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032E" w14:textId="77777777" w:rsidR="00CE5427" w:rsidRPr="00531CC4" w:rsidRDefault="00CE5427">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CE5427" w:rsidRPr="00C554CD" w14:paraId="61546882" w14:textId="77777777" w:rsidTr="008C1604">
        <w:trPr>
          <w:gridAfter w:val="1"/>
          <w:wAfter w:w="14" w:type="dxa"/>
          <w:trHeight w:val="1328"/>
        </w:trPr>
        <w:tc>
          <w:tcPr>
            <w:tcW w:w="9228" w:type="dxa"/>
            <w:shd w:val="clear" w:color="auto" w:fill="auto"/>
          </w:tcPr>
          <w:p w14:paraId="2255E00B" w14:textId="77777777" w:rsidR="00645080" w:rsidRPr="00C554CD" w:rsidRDefault="003B3C58" w:rsidP="00C554CD">
            <w:pPr>
              <w:jc w:val="center"/>
              <w:rPr>
                <w:rFonts w:ascii="Arial Black" w:hAnsi="Arial Black"/>
                <w:sz w:val="24"/>
                <w:szCs w:val="24"/>
              </w:rPr>
            </w:pPr>
            <w:r w:rsidRPr="003B3C58">
              <w:rPr>
                <w:rFonts w:ascii="Arial Black" w:hAnsi="Arial Black"/>
                <w:sz w:val="24"/>
                <w:szCs w:val="24"/>
              </w:rPr>
              <w:t>Report of the Head of Planning and Regeneration</w:t>
            </w:r>
            <w:r w:rsidR="005A3EC2">
              <w:rPr>
                <w:rFonts w:ascii="Arial Black" w:hAnsi="Arial Black"/>
                <w:sz w:val="24"/>
                <w:szCs w:val="24"/>
              </w:rPr>
              <w:t xml:space="preserve">  </w:t>
            </w:r>
          </w:p>
          <w:p w14:paraId="5380C1CA" w14:textId="77777777" w:rsidR="00645080" w:rsidRPr="00C554CD" w:rsidRDefault="00645080" w:rsidP="00C554CD">
            <w:pPr>
              <w:jc w:val="center"/>
              <w:rPr>
                <w:rFonts w:ascii="Arial Black" w:hAnsi="Arial Black"/>
                <w:sz w:val="24"/>
                <w:szCs w:val="24"/>
              </w:rPr>
            </w:pPr>
            <w:r w:rsidRPr="00C554CD">
              <w:rPr>
                <w:rFonts w:ascii="Arial Black" w:hAnsi="Arial Black"/>
                <w:sz w:val="24"/>
                <w:szCs w:val="24"/>
              </w:rPr>
              <w:t>To</w:t>
            </w:r>
          </w:p>
          <w:p w14:paraId="0D973A47" w14:textId="77777777" w:rsidR="00645080" w:rsidRDefault="003B3C58" w:rsidP="00C554CD">
            <w:pPr>
              <w:jc w:val="center"/>
              <w:rPr>
                <w:rFonts w:ascii="Arial Black" w:hAnsi="Arial Black"/>
                <w:sz w:val="24"/>
                <w:szCs w:val="24"/>
              </w:rPr>
            </w:pPr>
            <w:r w:rsidRPr="003B3C58">
              <w:rPr>
                <w:rFonts w:ascii="Arial Black" w:hAnsi="Arial Black"/>
                <w:sz w:val="24"/>
                <w:szCs w:val="24"/>
              </w:rPr>
              <w:t>Portfolio Holder for Regeneration and Growth</w:t>
            </w:r>
            <w:r w:rsidR="005A3EC2">
              <w:rPr>
                <w:rFonts w:ascii="Arial Black" w:hAnsi="Arial Black"/>
                <w:sz w:val="24"/>
                <w:szCs w:val="24"/>
              </w:rPr>
              <w:t xml:space="preserve"> </w:t>
            </w:r>
          </w:p>
          <w:p w14:paraId="7DA36BBD" w14:textId="77777777" w:rsidR="00CD384E" w:rsidRDefault="00CD384E" w:rsidP="00C554CD">
            <w:pPr>
              <w:jc w:val="center"/>
              <w:rPr>
                <w:rFonts w:ascii="Arial Black" w:hAnsi="Arial Black"/>
                <w:sz w:val="24"/>
                <w:szCs w:val="24"/>
              </w:rPr>
            </w:pPr>
            <w:r>
              <w:rPr>
                <w:rFonts w:ascii="Arial Black" w:hAnsi="Arial Black"/>
                <w:sz w:val="24"/>
                <w:szCs w:val="24"/>
              </w:rPr>
              <w:t>On</w:t>
            </w:r>
          </w:p>
          <w:p w14:paraId="0169297A" w14:textId="580A5897" w:rsidR="00CD384E" w:rsidRPr="00C554CD" w:rsidRDefault="00CF1634" w:rsidP="009E748F">
            <w:pPr>
              <w:jc w:val="center"/>
              <w:rPr>
                <w:rFonts w:ascii="Arial Black" w:hAnsi="Arial Black"/>
                <w:sz w:val="24"/>
                <w:szCs w:val="24"/>
              </w:rPr>
            </w:pPr>
            <w:r>
              <w:rPr>
                <w:rFonts w:ascii="Arial Black" w:hAnsi="Arial Black"/>
                <w:sz w:val="24"/>
                <w:szCs w:val="24"/>
              </w:rPr>
              <w:t>17</w:t>
            </w:r>
            <w:r w:rsidR="00606F09">
              <w:rPr>
                <w:rFonts w:ascii="Arial Black" w:hAnsi="Arial Black"/>
                <w:sz w:val="24"/>
                <w:szCs w:val="24"/>
              </w:rPr>
              <w:t xml:space="preserve"> March</w:t>
            </w:r>
            <w:r w:rsidR="009E748F">
              <w:rPr>
                <w:rFonts w:ascii="Arial Black" w:hAnsi="Arial Black"/>
                <w:sz w:val="24"/>
                <w:szCs w:val="24"/>
              </w:rPr>
              <w:t xml:space="preserve"> </w:t>
            </w:r>
            <w:r w:rsidR="00606F09">
              <w:rPr>
                <w:rFonts w:ascii="Arial Black" w:hAnsi="Arial Black"/>
                <w:sz w:val="24"/>
                <w:szCs w:val="24"/>
              </w:rPr>
              <w:t>2022</w:t>
            </w:r>
          </w:p>
          <w:p w14:paraId="3A68CB84" w14:textId="77777777" w:rsidR="00CE5427" w:rsidRPr="00C554CD" w:rsidRDefault="00CE5427" w:rsidP="00F23515">
            <w:pPr>
              <w:jc w:val="center"/>
              <w:rPr>
                <w:rFonts w:ascii="Arial Black" w:hAnsi="Arial Black"/>
                <w:sz w:val="24"/>
                <w:szCs w:val="24"/>
              </w:rPr>
            </w:pPr>
          </w:p>
        </w:tc>
      </w:tr>
      <w:tr w:rsidR="00CE5427" w:rsidRPr="00C554CD" w14:paraId="1B0BD237" w14:textId="77777777" w:rsidTr="00C554CD">
        <w:trPr>
          <w:gridAfter w:val="1"/>
          <w:wAfter w:w="14" w:type="dxa"/>
        </w:trPr>
        <w:tc>
          <w:tcPr>
            <w:tcW w:w="9228" w:type="dxa"/>
            <w:shd w:val="clear" w:color="auto" w:fill="auto"/>
          </w:tcPr>
          <w:p w14:paraId="7E3A3B8F" w14:textId="77777777" w:rsidR="00CE5427" w:rsidRPr="00C554CD" w:rsidRDefault="00CE5427" w:rsidP="00C554CD">
            <w:pPr>
              <w:jc w:val="center"/>
              <w:rPr>
                <w:rFonts w:ascii="Arial Black" w:hAnsi="Arial Black"/>
                <w:sz w:val="24"/>
                <w:szCs w:val="24"/>
              </w:rPr>
            </w:pPr>
          </w:p>
        </w:tc>
      </w:tr>
      <w:tr w:rsidR="00CE5427" w:rsidRPr="00C554CD" w14:paraId="335E7754" w14:textId="77777777" w:rsidTr="008C1604">
        <w:trPr>
          <w:trHeight w:val="582"/>
        </w:trPr>
        <w:tc>
          <w:tcPr>
            <w:tcW w:w="9242" w:type="dxa"/>
            <w:gridSpan w:val="2"/>
            <w:tcBorders>
              <w:top w:val="single" w:sz="24" w:space="0" w:color="auto"/>
              <w:bottom w:val="single" w:sz="24" w:space="0" w:color="auto"/>
            </w:tcBorders>
            <w:shd w:val="clear" w:color="auto" w:fill="auto"/>
          </w:tcPr>
          <w:p w14:paraId="2F8C45CC" w14:textId="77777777" w:rsidR="00CE5427" w:rsidRPr="00606F09" w:rsidRDefault="00606F09" w:rsidP="00606F09">
            <w:pPr>
              <w:spacing w:before="240" w:after="240"/>
              <w:jc w:val="center"/>
              <w:rPr>
                <w:rFonts w:cs="Arial"/>
                <w:b/>
                <w:sz w:val="28"/>
                <w:szCs w:val="28"/>
              </w:rPr>
            </w:pPr>
            <w:r>
              <w:rPr>
                <w:rFonts w:cs="Arial"/>
                <w:b/>
                <w:sz w:val="28"/>
                <w:szCs w:val="28"/>
              </w:rPr>
              <w:t>Consultation response to the</w:t>
            </w:r>
            <w:r w:rsidR="003B3C58">
              <w:rPr>
                <w:rFonts w:cs="Arial"/>
                <w:b/>
                <w:sz w:val="28"/>
                <w:szCs w:val="28"/>
              </w:rPr>
              <w:t xml:space="preserve"> </w:t>
            </w:r>
            <w:r w:rsidR="000F3D50" w:rsidRPr="000F3D50">
              <w:rPr>
                <w:rFonts w:cs="Arial"/>
                <w:b/>
                <w:sz w:val="28"/>
                <w:szCs w:val="28"/>
              </w:rPr>
              <w:t>Nottinghamshire and Nottingham Joint Draft Waste Local Plan</w:t>
            </w:r>
          </w:p>
        </w:tc>
      </w:tr>
    </w:tbl>
    <w:p w14:paraId="4A14B1A6" w14:textId="77777777" w:rsidR="00484107" w:rsidRPr="00531CC4" w:rsidRDefault="00484107" w:rsidP="0089260C">
      <w:pPr>
        <w:rPr>
          <w:b/>
          <w:sz w:val="24"/>
          <w:szCs w:val="24"/>
        </w:rPr>
      </w:pPr>
    </w:p>
    <w:p w14:paraId="16F008DF" w14:textId="77777777" w:rsidR="000F67FD" w:rsidRPr="00C90A13" w:rsidRDefault="008518DD" w:rsidP="00916611">
      <w:r w:rsidRPr="00531CC4">
        <w:rPr>
          <w:b/>
          <w:sz w:val="24"/>
          <w:szCs w:val="24"/>
        </w:rPr>
        <w:t>1</w:t>
      </w:r>
      <w:r w:rsidRPr="00C90A13">
        <w:rPr>
          <w:b/>
        </w:rPr>
        <w:t>.</w:t>
      </w:r>
      <w:r w:rsidRPr="00C90A13">
        <w:rPr>
          <w:b/>
        </w:rPr>
        <w:tab/>
      </w:r>
      <w:r w:rsidR="00BE210E" w:rsidRPr="00C90A13">
        <w:rPr>
          <w:b/>
        </w:rPr>
        <w:t>SUMMARY</w:t>
      </w:r>
    </w:p>
    <w:p w14:paraId="11910524" w14:textId="77777777" w:rsidR="007A4C8C" w:rsidRDefault="007A4C8C" w:rsidP="007A4C8C">
      <w:pPr>
        <w:rPr>
          <w:sz w:val="24"/>
          <w:szCs w:val="24"/>
        </w:rPr>
      </w:pPr>
    </w:p>
    <w:p w14:paraId="037EFD6A" w14:textId="7CA7EF25" w:rsidR="00871882" w:rsidRPr="00544E13" w:rsidRDefault="00871882" w:rsidP="00776CA6">
      <w:pPr>
        <w:ind w:left="600" w:hanging="600"/>
        <w:jc w:val="left"/>
        <w:rPr>
          <w:sz w:val="24"/>
          <w:szCs w:val="24"/>
        </w:rPr>
      </w:pPr>
      <w:r>
        <w:rPr>
          <w:sz w:val="24"/>
          <w:szCs w:val="24"/>
        </w:rPr>
        <w:t>1.1</w:t>
      </w:r>
      <w:r>
        <w:rPr>
          <w:sz w:val="24"/>
          <w:szCs w:val="24"/>
        </w:rPr>
        <w:tab/>
        <w:t xml:space="preserve">The purpose of this report </w:t>
      </w:r>
      <w:r w:rsidR="00606F09">
        <w:rPr>
          <w:sz w:val="24"/>
          <w:szCs w:val="24"/>
        </w:rPr>
        <w:t xml:space="preserve">is to raise awareness of the </w:t>
      </w:r>
      <w:r w:rsidR="000F3D50">
        <w:rPr>
          <w:sz w:val="24"/>
          <w:szCs w:val="24"/>
        </w:rPr>
        <w:t>D</w:t>
      </w:r>
      <w:r>
        <w:rPr>
          <w:sz w:val="24"/>
          <w:szCs w:val="24"/>
        </w:rPr>
        <w:t xml:space="preserve">raft </w:t>
      </w:r>
      <w:r w:rsidR="00606F09">
        <w:rPr>
          <w:sz w:val="24"/>
          <w:szCs w:val="24"/>
        </w:rPr>
        <w:t>Waste Local Plan</w:t>
      </w:r>
      <w:r w:rsidR="007F6980">
        <w:rPr>
          <w:sz w:val="24"/>
          <w:szCs w:val="24"/>
        </w:rPr>
        <w:t xml:space="preserve"> that has been prepared</w:t>
      </w:r>
      <w:r>
        <w:rPr>
          <w:sz w:val="24"/>
          <w:szCs w:val="24"/>
        </w:rPr>
        <w:t xml:space="preserve"> </w:t>
      </w:r>
      <w:r w:rsidR="000F3D50">
        <w:rPr>
          <w:sz w:val="24"/>
          <w:szCs w:val="24"/>
        </w:rPr>
        <w:t xml:space="preserve">jointly </w:t>
      </w:r>
      <w:r w:rsidR="007F6980">
        <w:rPr>
          <w:sz w:val="24"/>
          <w:szCs w:val="24"/>
        </w:rPr>
        <w:t xml:space="preserve">by </w:t>
      </w:r>
      <w:r>
        <w:rPr>
          <w:sz w:val="24"/>
          <w:szCs w:val="24"/>
        </w:rPr>
        <w:t xml:space="preserve">Nottinghamshire </w:t>
      </w:r>
      <w:r w:rsidR="00606F09">
        <w:rPr>
          <w:sz w:val="24"/>
          <w:szCs w:val="24"/>
        </w:rPr>
        <w:t>County and Nottingham City c</w:t>
      </w:r>
      <w:r>
        <w:rPr>
          <w:sz w:val="24"/>
          <w:szCs w:val="24"/>
        </w:rPr>
        <w:t>ouncil</w:t>
      </w:r>
      <w:r w:rsidR="00606F09">
        <w:rPr>
          <w:sz w:val="24"/>
          <w:szCs w:val="24"/>
        </w:rPr>
        <w:t xml:space="preserve">s. The councils are consulting on the </w:t>
      </w:r>
      <w:r w:rsidR="000F3D50">
        <w:rPr>
          <w:sz w:val="24"/>
          <w:szCs w:val="24"/>
        </w:rPr>
        <w:t>Joint D</w:t>
      </w:r>
      <w:r w:rsidR="00606F09">
        <w:rPr>
          <w:sz w:val="24"/>
          <w:szCs w:val="24"/>
        </w:rPr>
        <w:t>raft Waste Local Plan between 7 February and 4 April 2022, and a</w:t>
      </w:r>
      <w:r w:rsidR="00A61402">
        <w:rPr>
          <w:sz w:val="24"/>
          <w:szCs w:val="24"/>
        </w:rPr>
        <w:t>ppended</w:t>
      </w:r>
      <w:r w:rsidRPr="00871882">
        <w:rPr>
          <w:sz w:val="24"/>
          <w:szCs w:val="24"/>
        </w:rPr>
        <w:t xml:space="preserve"> </w:t>
      </w:r>
      <w:r w:rsidR="00A61402">
        <w:rPr>
          <w:sz w:val="24"/>
          <w:szCs w:val="24"/>
        </w:rPr>
        <w:t xml:space="preserve">to this report is the proposed response </w:t>
      </w:r>
      <w:r w:rsidR="00606F09">
        <w:rPr>
          <w:sz w:val="24"/>
          <w:szCs w:val="24"/>
        </w:rPr>
        <w:t>from Mansfield District Council. A</w:t>
      </w:r>
      <w:r w:rsidR="00A61402">
        <w:rPr>
          <w:sz w:val="24"/>
          <w:szCs w:val="24"/>
        </w:rPr>
        <w:t>pproval i</w:t>
      </w:r>
      <w:r w:rsidR="00606F09">
        <w:rPr>
          <w:sz w:val="24"/>
          <w:szCs w:val="24"/>
        </w:rPr>
        <w:t>s sought for the response to be sent as a</w:t>
      </w:r>
      <w:r w:rsidR="00A61402">
        <w:rPr>
          <w:sz w:val="24"/>
          <w:szCs w:val="24"/>
        </w:rPr>
        <w:t xml:space="preserve"> formal </w:t>
      </w:r>
      <w:r w:rsidR="00475A38">
        <w:rPr>
          <w:sz w:val="24"/>
          <w:szCs w:val="24"/>
        </w:rPr>
        <w:t>reply</w:t>
      </w:r>
      <w:r w:rsidR="00A61402">
        <w:rPr>
          <w:sz w:val="24"/>
          <w:szCs w:val="24"/>
        </w:rPr>
        <w:t xml:space="preserve"> to this consultation. </w:t>
      </w:r>
    </w:p>
    <w:p w14:paraId="39CC7BFD" w14:textId="77777777" w:rsidR="00DD59AF" w:rsidRDefault="00DD59AF" w:rsidP="00776CA6">
      <w:pPr>
        <w:jc w:val="left"/>
        <w:rPr>
          <w:rFonts w:cs="Arial"/>
          <w:color w:val="000000"/>
          <w:sz w:val="24"/>
          <w:szCs w:val="24"/>
        </w:rPr>
      </w:pPr>
    </w:p>
    <w:p w14:paraId="74BD6064" w14:textId="77777777" w:rsidR="00F24227" w:rsidRDefault="000F67FD" w:rsidP="00776CA6">
      <w:pPr>
        <w:ind w:left="600"/>
        <w:jc w:val="left"/>
        <w:rPr>
          <w:sz w:val="24"/>
          <w:szCs w:val="24"/>
        </w:rPr>
      </w:pPr>
      <w:r w:rsidRPr="00544E13">
        <w:rPr>
          <w:b/>
          <w:sz w:val="24"/>
          <w:szCs w:val="24"/>
        </w:rPr>
        <w:t xml:space="preserve">Key Decision </w:t>
      </w:r>
      <w:r w:rsidR="006F7ABC" w:rsidRPr="00544E13">
        <w:rPr>
          <w:b/>
          <w:sz w:val="24"/>
          <w:szCs w:val="24"/>
        </w:rPr>
        <w:t>–</w:t>
      </w:r>
      <w:r w:rsidR="00561E91" w:rsidRPr="00544E13">
        <w:rPr>
          <w:b/>
          <w:sz w:val="24"/>
          <w:szCs w:val="24"/>
        </w:rPr>
        <w:t xml:space="preserve"> </w:t>
      </w:r>
      <w:r w:rsidR="003B3C58" w:rsidRPr="003B3C58">
        <w:rPr>
          <w:sz w:val="24"/>
          <w:szCs w:val="24"/>
        </w:rPr>
        <w:t xml:space="preserve">This is not a key decision </w:t>
      </w:r>
      <w:r w:rsidR="00606F09">
        <w:rPr>
          <w:sz w:val="24"/>
          <w:szCs w:val="24"/>
        </w:rPr>
        <w:t xml:space="preserve">as </w:t>
      </w:r>
      <w:r w:rsidR="003B3C58" w:rsidRPr="003B3C58">
        <w:rPr>
          <w:sz w:val="24"/>
          <w:szCs w:val="24"/>
        </w:rPr>
        <w:t>the report simply sets out the proposed resp</w:t>
      </w:r>
      <w:r w:rsidR="00606F09">
        <w:rPr>
          <w:sz w:val="24"/>
          <w:szCs w:val="24"/>
        </w:rPr>
        <w:t>onse to Nottinghamshire County and Nottingham City c</w:t>
      </w:r>
      <w:r w:rsidR="003B3C58" w:rsidRPr="003B3C58">
        <w:rPr>
          <w:sz w:val="24"/>
          <w:szCs w:val="24"/>
        </w:rPr>
        <w:t>ouncil</w:t>
      </w:r>
      <w:r w:rsidR="00606F09">
        <w:rPr>
          <w:sz w:val="24"/>
          <w:szCs w:val="24"/>
        </w:rPr>
        <w:t>s.</w:t>
      </w:r>
    </w:p>
    <w:p w14:paraId="2027C11C" w14:textId="77777777" w:rsidR="00D4041E" w:rsidRDefault="00D4041E" w:rsidP="001C2305">
      <w:pPr>
        <w:ind w:left="567"/>
        <w:jc w:val="left"/>
        <w:rPr>
          <w:sz w:val="24"/>
          <w:szCs w:val="24"/>
        </w:rPr>
      </w:pPr>
    </w:p>
    <w:p w14:paraId="30280E7D" w14:textId="77777777" w:rsidR="007A4C8C" w:rsidRPr="00C90A13" w:rsidRDefault="007A4C8C" w:rsidP="00C64D00">
      <w:pPr>
        <w:rPr>
          <w:rFonts w:cs="Arial"/>
        </w:rPr>
      </w:pPr>
    </w:p>
    <w:p w14:paraId="0BC0978C" w14:textId="77777777" w:rsidR="00C64D00" w:rsidRPr="00F70C9C" w:rsidRDefault="00C64D00" w:rsidP="001C2305">
      <w:pPr>
        <w:numPr>
          <w:ilvl w:val="0"/>
          <w:numId w:val="1"/>
        </w:numPr>
        <w:tabs>
          <w:tab w:val="clear" w:pos="1080"/>
          <w:tab w:val="num" w:pos="567"/>
        </w:tabs>
        <w:ind w:left="0" w:firstLine="0"/>
        <w:rPr>
          <w:rFonts w:cs="Arial"/>
          <w:b/>
        </w:rPr>
      </w:pPr>
      <w:r w:rsidRPr="00F70C9C">
        <w:rPr>
          <w:rFonts w:cs="Arial"/>
          <w:b/>
        </w:rPr>
        <w:t>RECOMMENDATION</w:t>
      </w:r>
    </w:p>
    <w:p w14:paraId="768289EE" w14:textId="77777777" w:rsidR="00A0120B" w:rsidRDefault="00A0120B" w:rsidP="00A0120B">
      <w:pPr>
        <w:rPr>
          <w:rFonts w:cs="Arial"/>
          <w:b/>
        </w:rPr>
      </w:pPr>
    </w:p>
    <w:p w14:paraId="08F278E2" w14:textId="77777777" w:rsidR="003E4C95" w:rsidRDefault="003E4C95" w:rsidP="00A0120B">
      <w:pPr>
        <w:ind w:left="600"/>
        <w:rPr>
          <w:b/>
          <w:sz w:val="24"/>
          <w:szCs w:val="24"/>
        </w:rPr>
      </w:pPr>
      <w:r w:rsidRPr="00531CC4">
        <w:rPr>
          <w:b/>
          <w:sz w:val="24"/>
          <w:szCs w:val="24"/>
        </w:rPr>
        <w:t xml:space="preserve">Recommendation </w:t>
      </w:r>
    </w:p>
    <w:p w14:paraId="59142EAC" w14:textId="77777777" w:rsidR="00A0120B" w:rsidRPr="00A325D2" w:rsidRDefault="00A0120B" w:rsidP="00776CA6">
      <w:pPr>
        <w:ind w:left="360"/>
        <w:jc w:val="left"/>
        <w:rPr>
          <w:sz w:val="24"/>
          <w:szCs w:val="24"/>
        </w:rPr>
      </w:pPr>
    </w:p>
    <w:p w14:paraId="764F5BA4" w14:textId="77777777" w:rsidR="003B3C58" w:rsidRPr="003B3C58" w:rsidRDefault="003B3C58" w:rsidP="00776CA6">
      <w:pPr>
        <w:ind w:left="600"/>
        <w:jc w:val="left"/>
        <w:rPr>
          <w:sz w:val="24"/>
          <w:szCs w:val="24"/>
        </w:rPr>
      </w:pPr>
      <w:r w:rsidRPr="003B3C58">
        <w:rPr>
          <w:sz w:val="24"/>
          <w:szCs w:val="24"/>
        </w:rPr>
        <w:t xml:space="preserve">That the Portfolio Holder for Regeneration and Growth approve the comments appended to this report and that they be submitted as Mansfield District Council’s </w:t>
      </w:r>
      <w:r>
        <w:rPr>
          <w:sz w:val="24"/>
          <w:szCs w:val="24"/>
        </w:rPr>
        <w:t xml:space="preserve">formal </w:t>
      </w:r>
      <w:r w:rsidRPr="003B3C58">
        <w:rPr>
          <w:sz w:val="24"/>
          <w:szCs w:val="24"/>
        </w:rPr>
        <w:t xml:space="preserve">consultation </w:t>
      </w:r>
      <w:r>
        <w:rPr>
          <w:sz w:val="24"/>
          <w:szCs w:val="24"/>
        </w:rPr>
        <w:t xml:space="preserve">response </w:t>
      </w:r>
      <w:r w:rsidRPr="003B3C58">
        <w:rPr>
          <w:sz w:val="24"/>
          <w:szCs w:val="24"/>
        </w:rPr>
        <w:t xml:space="preserve">in respect of the </w:t>
      </w:r>
      <w:r w:rsidR="000F3D50">
        <w:rPr>
          <w:sz w:val="24"/>
          <w:szCs w:val="24"/>
        </w:rPr>
        <w:t xml:space="preserve">Joint </w:t>
      </w:r>
      <w:r w:rsidRPr="003B3C58">
        <w:rPr>
          <w:sz w:val="24"/>
          <w:szCs w:val="24"/>
        </w:rPr>
        <w:t xml:space="preserve">Draft </w:t>
      </w:r>
      <w:r w:rsidR="00810E59">
        <w:rPr>
          <w:sz w:val="24"/>
          <w:szCs w:val="24"/>
        </w:rPr>
        <w:t>Waste Local Plan.</w:t>
      </w:r>
    </w:p>
    <w:p w14:paraId="5D7B96A4" w14:textId="77777777" w:rsidR="003C54F7" w:rsidRPr="00544E13" w:rsidRDefault="003C54F7" w:rsidP="00776CA6">
      <w:pPr>
        <w:jc w:val="left"/>
        <w:rPr>
          <w:rFonts w:cs="Arial"/>
          <w:b/>
          <w:sz w:val="24"/>
          <w:szCs w:val="24"/>
        </w:rPr>
      </w:pPr>
    </w:p>
    <w:p w14:paraId="694EF95A" w14:textId="77777777" w:rsidR="007A4C8C" w:rsidRDefault="007A4C8C" w:rsidP="001C2305">
      <w:pPr>
        <w:numPr>
          <w:ilvl w:val="0"/>
          <w:numId w:val="1"/>
        </w:numPr>
        <w:tabs>
          <w:tab w:val="clear" w:pos="1080"/>
          <w:tab w:val="num" w:pos="567"/>
        </w:tabs>
        <w:ind w:left="0" w:firstLine="0"/>
        <w:rPr>
          <w:rFonts w:cs="Arial"/>
          <w:b/>
        </w:rPr>
      </w:pPr>
      <w:r w:rsidRPr="00F70C9C">
        <w:rPr>
          <w:rFonts w:cs="Arial"/>
          <w:b/>
        </w:rPr>
        <w:t xml:space="preserve">BACKGROUND </w:t>
      </w:r>
    </w:p>
    <w:p w14:paraId="15C0E17E" w14:textId="77777777" w:rsidR="001771F2" w:rsidRDefault="001771F2" w:rsidP="00CD384E">
      <w:pPr>
        <w:rPr>
          <w:sz w:val="24"/>
          <w:szCs w:val="24"/>
        </w:rPr>
      </w:pPr>
    </w:p>
    <w:p w14:paraId="2397528D" w14:textId="3DCABA11" w:rsidR="001C2305" w:rsidRDefault="00776CA6" w:rsidP="001C2305">
      <w:pPr>
        <w:pStyle w:val="ListParagraph"/>
        <w:numPr>
          <w:ilvl w:val="1"/>
          <w:numId w:val="1"/>
        </w:numPr>
        <w:tabs>
          <w:tab w:val="clear" w:pos="720"/>
          <w:tab w:val="num" w:pos="567"/>
        </w:tabs>
        <w:ind w:left="567" w:hanging="567"/>
        <w:rPr>
          <w:sz w:val="24"/>
          <w:szCs w:val="24"/>
        </w:rPr>
      </w:pPr>
      <w:r w:rsidRPr="001C2305">
        <w:rPr>
          <w:sz w:val="24"/>
          <w:szCs w:val="24"/>
        </w:rPr>
        <w:t>As waste planning authorities, Nottinghamshire County and Nottingham City councils are</w:t>
      </w:r>
      <w:r w:rsidR="004C0901" w:rsidRPr="001C2305">
        <w:rPr>
          <w:sz w:val="24"/>
          <w:szCs w:val="24"/>
        </w:rPr>
        <w:t xml:space="preserve"> each</w:t>
      </w:r>
      <w:r w:rsidRPr="001C2305">
        <w:rPr>
          <w:sz w:val="24"/>
          <w:szCs w:val="24"/>
        </w:rPr>
        <w:t xml:space="preserve"> required to p</w:t>
      </w:r>
      <w:r w:rsidR="004C0901" w:rsidRPr="001C2305">
        <w:rPr>
          <w:sz w:val="24"/>
          <w:szCs w:val="24"/>
        </w:rPr>
        <w:t>repare W</w:t>
      </w:r>
      <w:r w:rsidRPr="001C2305">
        <w:rPr>
          <w:sz w:val="24"/>
          <w:szCs w:val="24"/>
        </w:rPr>
        <w:t>aste</w:t>
      </w:r>
      <w:r w:rsidR="004C0901" w:rsidRPr="001C2305">
        <w:rPr>
          <w:sz w:val="24"/>
          <w:szCs w:val="24"/>
        </w:rPr>
        <w:t xml:space="preserve"> Local P</w:t>
      </w:r>
      <w:r w:rsidRPr="001C2305">
        <w:rPr>
          <w:sz w:val="24"/>
          <w:szCs w:val="24"/>
        </w:rPr>
        <w:t>lan</w:t>
      </w:r>
      <w:r w:rsidR="004C0901" w:rsidRPr="001C2305">
        <w:rPr>
          <w:sz w:val="24"/>
          <w:szCs w:val="24"/>
        </w:rPr>
        <w:t xml:space="preserve">s. These plans should identify sufficient opportunities to meet the identified needs of an area for the management of waste, and aim to drive waste management up the </w:t>
      </w:r>
      <w:r w:rsidR="00E720A0">
        <w:rPr>
          <w:sz w:val="24"/>
          <w:szCs w:val="24"/>
        </w:rPr>
        <w:t>w</w:t>
      </w:r>
      <w:r w:rsidR="004C0901" w:rsidRPr="001C2305">
        <w:rPr>
          <w:sz w:val="24"/>
          <w:szCs w:val="24"/>
        </w:rPr>
        <w:t>a</w:t>
      </w:r>
      <w:r w:rsidR="00E720A0">
        <w:rPr>
          <w:sz w:val="24"/>
          <w:szCs w:val="24"/>
        </w:rPr>
        <w:t>ste h</w:t>
      </w:r>
      <w:r w:rsidR="004C0901" w:rsidRPr="001C2305">
        <w:rPr>
          <w:sz w:val="24"/>
          <w:szCs w:val="24"/>
        </w:rPr>
        <w:t>ierarchy</w:t>
      </w:r>
      <w:r w:rsidR="00E720A0">
        <w:rPr>
          <w:rStyle w:val="FootnoteReference"/>
          <w:sz w:val="24"/>
          <w:szCs w:val="24"/>
        </w:rPr>
        <w:footnoteReference w:id="1"/>
      </w:r>
      <w:r w:rsidR="004C0901" w:rsidRPr="001C2305">
        <w:rPr>
          <w:sz w:val="24"/>
          <w:szCs w:val="24"/>
        </w:rPr>
        <w:t>. It should ensure that suitable sites and areas for the provision of waste management facilities are identified in appropriate locations.</w:t>
      </w:r>
    </w:p>
    <w:p w14:paraId="7F46B267" w14:textId="77777777" w:rsidR="001C2305" w:rsidRDefault="001C2305" w:rsidP="001C2305">
      <w:pPr>
        <w:pStyle w:val="ListParagraph"/>
        <w:rPr>
          <w:sz w:val="24"/>
          <w:szCs w:val="24"/>
        </w:rPr>
      </w:pPr>
    </w:p>
    <w:p w14:paraId="563708AF" w14:textId="77777777" w:rsidR="001C2305" w:rsidRDefault="000F3D50" w:rsidP="001C2305">
      <w:pPr>
        <w:pStyle w:val="ListParagraph"/>
        <w:numPr>
          <w:ilvl w:val="1"/>
          <w:numId w:val="1"/>
        </w:numPr>
        <w:tabs>
          <w:tab w:val="clear" w:pos="720"/>
          <w:tab w:val="num" w:pos="567"/>
        </w:tabs>
        <w:ind w:left="567" w:hanging="567"/>
        <w:rPr>
          <w:sz w:val="24"/>
          <w:szCs w:val="24"/>
        </w:rPr>
      </w:pPr>
      <w:r w:rsidRPr="001C2305">
        <w:rPr>
          <w:sz w:val="24"/>
          <w:szCs w:val="24"/>
        </w:rPr>
        <w:t xml:space="preserve">The Nottinghamshire and Nottingham Joint Draft Waste Local Plan will form the land use planning strategy for waste development within Nottinghamshire and Nottingham up to 2038. Once adopted it will provide the basis for the determination of all recycling and waste planning applications within the plan area, which covers all of Nottinghamshire and Nottingham City. </w:t>
      </w:r>
    </w:p>
    <w:p w14:paraId="185517BD" w14:textId="77777777" w:rsidR="001C2305" w:rsidRPr="001C2305" w:rsidRDefault="001C2305" w:rsidP="001C2305">
      <w:pPr>
        <w:pStyle w:val="ListParagraph"/>
        <w:rPr>
          <w:sz w:val="24"/>
          <w:szCs w:val="24"/>
        </w:rPr>
      </w:pPr>
    </w:p>
    <w:p w14:paraId="137C724C" w14:textId="77777777" w:rsidR="008C22C8" w:rsidRDefault="008C22C8" w:rsidP="001C2305">
      <w:pPr>
        <w:pStyle w:val="ListParagraph"/>
        <w:numPr>
          <w:ilvl w:val="1"/>
          <w:numId w:val="1"/>
        </w:numPr>
        <w:tabs>
          <w:tab w:val="clear" w:pos="720"/>
          <w:tab w:val="num" w:pos="567"/>
        </w:tabs>
        <w:ind w:left="567" w:hanging="567"/>
        <w:rPr>
          <w:sz w:val="24"/>
          <w:szCs w:val="24"/>
        </w:rPr>
      </w:pPr>
      <w:r w:rsidRPr="001C2305">
        <w:rPr>
          <w:sz w:val="24"/>
          <w:szCs w:val="24"/>
        </w:rPr>
        <w:t>The main theme of the Joint Draft Waste Local Plan is the promotion of sustainable development and achieving the highest quality waste management facilities, where possible. It contains:</w:t>
      </w:r>
    </w:p>
    <w:p w14:paraId="28398FC6" w14:textId="77777777" w:rsidR="001C2305" w:rsidRPr="001C2305" w:rsidRDefault="001C2305" w:rsidP="001C2305">
      <w:pPr>
        <w:rPr>
          <w:sz w:val="24"/>
          <w:szCs w:val="24"/>
        </w:rPr>
      </w:pPr>
    </w:p>
    <w:p w14:paraId="434D6151" w14:textId="77777777" w:rsidR="008C22C8" w:rsidRPr="008C22C8" w:rsidRDefault="008C22C8" w:rsidP="001C2305">
      <w:pPr>
        <w:pStyle w:val="ListParagraph"/>
        <w:numPr>
          <w:ilvl w:val="0"/>
          <w:numId w:val="2"/>
        </w:numPr>
        <w:ind w:left="993"/>
        <w:jc w:val="left"/>
        <w:rPr>
          <w:sz w:val="24"/>
          <w:szCs w:val="24"/>
        </w:rPr>
      </w:pPr>
      <w:r w:rsidRPr="008C22C8">
        <w:rPr>
          <w:sz w:val="24"/>
          <w:szCs w:val="24"/>
        </w:rPr>
        <w:t>an overview of the County and City and a description of existing and future needs for recycling and waste facilities based</w:t>
      </w:r>
      <w:r>
        <w:rPr>
          <w:sz w:val="24"/>
          <w:szCs w:val="24"/>
        </w:rPr>
        <w:t xml:space="preserve"> on a</w:t>
      </w:r>
      <w:r w:rsidRPr="008C22C8">
        <w:rPr>
          <w:sz w:val="24"/>
          <w:szCs w:val="24"/>
        </w:rPr>
        <w:t xml:space="preserve"> waste needs assessment;</w:t>
      </w:r>
    </w:p>
    <w:p w14:paraId="0A9B37B9" w14:textId="77777777" w:rsidR="008C22C8" w:rsidRPr="008C22C8" w:rsidRDefault="008C22C8" w:rsidP="001C2305">
      <w:pPr>
        <w:pStyle w:val="ListParagraph"/>
        <w:numPr>
          <w:ilvl w:val="0"/>
          <w:numId w:val="2"/>
        </w:numPr>
        <w:ind w:left="993"/>
        <w:jc w:val="left"/>
        <w:rPr>
          <w:sz w:val="24"/>
          <w:szCs w:val="24"/>
        </w:rPr>
      </w:pPr>
      <w:r w:rsidRPr="008C22C8">
        <w:rPr>
          <w:sz w:val="24"/>
          <w:szCs w:val="24"/>
        </w:rPr>
        <w:t>a</w:t>
      </w:r>
      <w:r>
        <w:rPr>
          <w:sz w:val="24"/>
          <w:szCs w:val="24"/>
        </w:rPr>
        <w:t xml:space="preserve"> long-term vision for waste and strategic o</w:t>
      </w:r>
      <w:r w:rsidRPr="008C22C8">
        <w:rPr>
          <w:sz w:val="24"/>
          <w:szCs w:val="24"/>
        </w:rPr>
        <w:t>bjectives,</w:t>
      </w:r>
      <w:r>
        <w:rPr>
          <w:sz w:val="24"/>
          <w:szCs w:val="24"/>
        </w:rPr>
        <w:t xml:space="preserve"> showing how the v</w:t>
      </w:r>
      <w:r w:rsidRPr="008C22C8">
        <w:rPr>
          <w:sz w:val="24"/>
          <w:szCs w:val="24"/>
        </w:rPr>
        <w:t>ision will be achieved;</w:t>
      </w:r>
    </w:p>
    <w:p w14:paraId="7FB558C5" w14:textId="77777777" w:rsidR="008C22C8" w:rsidRPr="008C22C8" w:rsidRDefault="008C22C8" w:rsidP="001C2305">
      <w:pPr>
        <w:pStyle w:val="ListParagraph"/>
        <w:numPr>
          <w:ilvl w:val="0"/>
          <w:numId w:val="2"/>
        </w:numPr>
        <w:ind w:left="993"/>
        <w:jc w:val="left"/>
        <w:rPr>
          <w:sz w:val="24"/>
          <w:szCs w:val="24"/>
        </w:rPr>
      </w:pPr>
      <w:r>
        <w:rPr>
          <w:sz w:val="24"/>
          <w:szCs w:val="24"/>
        </w:rPr>
        <w:t>strategic policies covering how the councils</w:t>
      </w:r>
      <w:r w:rsidRPr="008C22C8">
        <w:rPr>
          <w:sz w:val="24"/>
          <w:szCs w:val="24"/>
        </w:rPr>
        <w:t xml:space="preserve"> will provide for new recycling and waste facilities;</w:t>
      </w:r>
    </w:p>
    <w:p w14:paraId="6B1B6FFB" w14:textId="77777777" w:rsidR="008C22C8" w:rsidRPr="008C22C8" w:rsidRDefault="008C22C8" w:rsidP="001C2305">
      <w:pPr>
        <w:pStyle w:val="ListParagraph"/>
        <w:numPr>
          <w:ilvl w:val="0"/>
          <w:numId w:val="2"/>
        </w:numPr>
        <w:ind w:left="993"/>
        <w:jc w:val="left"/>
        <w:rPr>
          <w:sz w:val="24"/>
          <w:szCs w:val="24"/>
        </w:rPr>
      </w:pPr>
      <w:r>
        <w:rPr>
          <w:sz w:val="24"/>
          <w:szCs w:val="24"/>
        </w:rPr>
        <w:t>development management p</w:t>
      </w:r>
      <w:r w:rsidRPr="008C22C8">
        <w:rPr>
          <w:sz w:val="24"/>
          <w:szCs w:val="24"/>
        </w:rPr>
        <w:t>olicies which provide the detailed criteria against which future waste development proposals will be assessed;</w:t>
      </w:r>
      <w:r>
        <w:rPr>
          <w:sz w:val="24"/>
          <w:szCs w:val="24"/>
        </w:rPr>
        <w:t xml:space="preserve"> and,</w:t>
      </w:r>
    </w:p>
    <w:p w14:paraId="16A3D81D" w14:textId="77777777" w:rsidR="001C2305" w:rsidRDefault="008C22C8" w:rsidP="001C2305">
      <w:pPr>
        <w:pStyle w:val="ListParagraph"/>
        <w:numPr>
          <w:ilvl w:val="0"/>
          <w:numId w:val="2"/>
        </w:numPr>
        <w:ind w:left="993"/>
        <w:jc w:val="left"/>
        <w:rPr>
          <w:sz w:val="24"/>
          <w:szCs w:val="24"/>
        </w:rPr>
      </w:pPr>
      <w:proofErr w:type="gramStart"/>
      <w:r w:rsidRPr="008C22C8">
        <w:rPr>
          <w:sz w:val="24"/>
          <w:szCs w:val="24"/>
        </w:rPr>
        <w:t>how</w:t>
      </w:r>
      <w:proofErr w:type="gramEnd"/>
      <w:r w:rsidRPr="008C22C8">
        <w:rPr>
          <w:sz w:val="24"/>
          <w:szCs w:val="24"/>
        </w:rPr>
        <w:t xml:space="preserve"> the plan will be monitored and implemented</w:t>
      </w:r>
      <w:r>
        <w:rPr>
          <w:sz w:val="24"/>
          <w:szCs w:val="24"/>
        </w:rPr>
        <w:t>.</w:t>
      </w:r>
    </w:p>
    <w:p w14:paraId="26A6819D" w14:textId="77777777" w:rsidR="001C2305" w:rsidRDefault="001C2305" w:rsidP="001C2305">
      <w:pPr>
        <w:jc w:val="left"/>
        <w:rPr>
          <w:sz w:val="24"/>
          <w:szCs w:val="24"/>
        </w:rPr>
      </w:pPr>
    </w:p>
    <w:p w14:paraId="5CC73CE6" w14:textId="77777777" w:rsidR="001C2305" w:rsidRDefault="00547ECB" w:rsidP="001C2305">
      <w:pPr>
        <w:pStyle w:val="ListParagraph"/>
        <w:numPr>
          <w:ilvl w:val="1"/>
          <w:numId w:val="1"/>
        </w:numPr>
        <w:tabs>
          <w:tab w:val="clear" w:pos="720"/>
          <w:tab w:val="num" w:pos="567"/>
        </w:tabs>
        <w:ind w:left="567" w:hanging="567"/>
        <w:jc w:val="left"/>
        <w:rPr>
          <w:sz w:val="24"/>
          <w:szCs w:val="24"/>
        </w:rPr>
      </w:pPr>
      <w:r w:rsidRPr="001C2305">
        <w:rPr>
          <w:sz w:val="24"/>
          <w:szCs w:val="24"/>
        </w:rPr>
        <w:t xml:space="preserve">The document along with further information about the consultation can be viewed at </w:t>
      </w:r>
      <w:hyperlink r:id="rId8" w:history="1">
        <w:r w:rsidR="001C2305" w:rsidRPr="0074741E">
          <w:rPr>
            <w:rStyle w:val="Hyperlink"/>
            <w:sz w:val="24"/>
            <w:szCs w:val="24"/>
          </w:rPr>
          <w:t>https://www.nottinghamshire.gov.uk/planning-and-environment/waste-development-plan/new-waste-local-plan</w:t>
        </w:r>
      </w:hyperlink>
      <w:r w:rsidR="001C2305">
        <w:rPr>
          <w:sz w:val="24"/>
          <w:szCs w:val="24"/>
        </w:rPr>
        <w:t>.</w:t>
      </w:r>
    </w:p>
    <w:p w14:paraId="62782DBA" w14:textId="77777777" w:rsidR="001C2305" w:rsidRDefault="001C2305" w:rsidP="001C2305">
      <w:pPr>
        <w:pStyle w:val="ListParagraph"/>
        <w:tabs>
          <w:tab w:val="num" w:pos="567"/>
        </w:tabs>
        <w:ind w:left="567"/>
        <w:jc w:val="left"/>
        <w:rPr>
          <w:sz w:val="24"/>
          <w:szCs w:val="24"/>
        </w:rPr>
      </w:pPr>
    </w:p>
    <w:p w14:paraId="377F212C" w14:textId="77777777" w:rsidR="001C2305" w:rsidRDefault="004C0901" w:rsidP="001C2305">
      <w:pPr>
        <w:pStyle w:val="ListParagraph"/>
        <w:numPr>
          <w:ilvl w:val="1"/>
          <w:numId w:val="1"/>
        </w:numPr>
        <w:tabs>
          <w:tab w:val="clear" w:pos="720"/>
          <w:tab w:val="num" w:pos="567"/>
        </w:tabs>
        <w:ind w:left="567" w:hanging="567"/>
        <w:jc w:val="left"/>
        <w:rPr>
          <w:sz w:val="24"/>
          <w:szCs w:val="24"/>
        </w:rPr>
      </w:pPr>
      <w:r w:rsidRPr="001C2305">
        <w:rPr>
          <w:sz w:val="24"/>
          <w:szCs w:val="24"/>
        </w:rPr>
        <w:t xml:space="preserve">Waste is a strategic issue which </w:t>
      </w:r>
      <w:r w:rsidR="001C2305" w:rsidRPr="001C2305">
        <w:rPr>
          <w:sz w:val="24"/>
          <w:szCs w:val="24"/>
        </w:rPr>
        <w:t xml:space="preserve">is subject to the Duty to Cooperate. </w:t>
      </w:r>
      <w:r w:rsidRPr="001C2305">
        <w:rPr>
          <w:sz w:val="24"/>
          <w:szCs w:val="24"/>
        </w:rPr>
        <w:t>By the nature of the activity, waste planning policy requires a strategic, cross-boundary approach to ensure that waste is effectively managed and facilities are properly located. Integrated working between county and district planning authorities is critical to the preparation of Local Plans. While the duty to cooperate is not a duty to agree, waste planning authorities should make every effort to secure the necessary cooperation on waste matters.</w:t>
      </w:r>
    </w:p>
    <w:p w14:paraId="23285E57" w14:textId="77777777" w:rsidR="001C2305" w:rsidRPr="001C2305" w:rsidRDefault="001C2305" w:rsidP="001C2305">
      <w:pPr>
        <w:pStyle w:val="ListParagraph"/>
        <w:rPr>
          <w:sz w:val="24"/>
          <w:szCs w:val="24"/>
        </w:rPr>
      </w:pPr>
    </w:p>
    <w:p w14:paraId="5EB802C6" w14:textId="23686DD9" w:rsidR="001C2305" w:rsidRDefault="001D321E" w:rsidP="001C2305">
      <w:pPr>
        <w:pStyle w:val="ListParagraph"/>
        <w:numPr>
          <w:ilvl w:val="1"/>
          <w:numId w:val="1"/>
        </w:numPr>
        <w:tabs>
          <w:tab w:val="clear" w:pos="720"/>
          <w:tab w:val="num" w:pos="567"/>
        </w:tabs>
        <w:ind w:left="567" w:hanging="567"/>
        <w:jc w:val="left"/>
        <w:rPr>
          <w:sz w:val="24"/>
          <w:szCs w:val="24"/>
        </w:rPr>
      </w:pPr>
      <w:r w:rsidRPr="001C2305">
        <w:rPr>
          <w:sz w:val="24"/>
          <w:szCs w:val="24"/>
        </w:rPr>
        <w:t>It is therefore conside</w:t>
      </w:r>
      <w:r w:rsidR="001C2305" w:rsidRPr="001C2305">
        <w:rPr>
          <w:sz w:val="24"/>
          <w:szCs w:val="24"/>
        </w:rPr>
        <w:t>red important for the district c</w:t>
      </w:r>
      <w:r w:rsidRPr="001C2305">
        <w:rPr>
          <w:sz w:val="24"/>
          <w:szCs w:val="24"/>
        </w:rPr>
        <w:t xml:space="preserve">ouncil to review </w:t>
      </w:r>
      <w:r w:rsidR="00547ECB" w:rsidRPr="001C2305">
        <w:rPr>
          <w:sz w:val="24"/>
          <w:szCs w:val="24"/>
        </w:rPr>
        <w:t xml:space="preserve">and submit a </w:t>
      </w:r>
      <w:r w:rsidR="00642402" w:rsidRPr="001C2305">
        <w:rPr>
          <w:sz w:val="24"/>
          <w:szCs w:val="24"/>
        </w:rPr>
        <w:t>formal</w:t>
      </w:r>
      <w:r w:rsidR="00547ECB" w:rsidRPr="001C2305">
        <w:rPr>
          <w:sz w:val="24"/>
          <w:szCs w:val="24"/>
        </w:rPr>
        <w:t xml:space="preserve"> </w:t>
      </w:r>
      <w:r w:rsidRPr="001C2305">
        <w:rPr>
          <w:sz w:val="24"/>
          <w:szCs w:val="24"/>
        </w:rPr>
        <w:t xml:space="preserve">response to </w:t>
      </w:r>
      <w:r w:rsidR="00642402" w:rsidRPr="001C2305">
        <w:rPr>
          <w:sz w:val="24"/>
          <w:szCs w:val="24"/>
        </w:rPr>
        <w:t>the consultation and the proposed response</w:t>
      </w:r>
      <w:r w:rsidR="00E720A0">
        <w:rPr>
          <w:sz w:val="24"/>
          <w:szCs w:val="24"/>
        </w:rPr>
        <w:t xml:space="preserve"> is appended to this report. </w:t>
      </w:r>
    </w:p>
    <w:p w14:paraId="544F5798" w14:textId="77777777" w:rsidR="001C2305" w:rsidRPr="001C2305" w:rsidRDefault="001C2305" w:rsidP="001C2305">
      <w:pPr>
        <w:pStyle w:val="ListParagraph"/>
        <w:rPr>
          <w:sz w:val="24"/>
          <w:szCs w:val="24"/>
        </w:rPr>
      </w:pPr>
    </w:p>
    <w:p w14:paraId="02E0511E" w14:textId="0DC03734" w:rsidR="000F3D50" w:rsidRPr="001C2305" w:rsidRDefault="000F3D50" w:rsidP="001C2305">
      <w:pPr>
        <w:pStyle w:val="ListParagraph"/>
        <w:numPr>
          <w:ilvl w:val="1"/>
          <w:numId w:val="1"/>
        </w:numPr>
        <w:tabs>
          <w:tab w:val="clear" w:pos="720"/>
          <w:tab w:val="num" w:pos="567"/>
        </w:tabs>
        <w:ind w:left="567" w:hanging="567"/>
        <w:jc w:val="left"/>
        <w:rPr>
          <w:sz w:val="24"/>
          <w:szCs w:val="24"/>
        </w:rPr>
      </w:pPr>
      <w:r w:rsidRPr="001C2305">
        <w:rPr>
          <w:sz w:val="24"/>
          <w:szCs w:val="24"/>
        </w:rPr>
        <w:t>At the end of the consultation exercise, Nottinghamshire Council and Nottingham City councils will conside</w:t>
      </w:r>
      <w:r w:rsidR="00FD3464" w:rsidRPr="001C2305">
        <w:rPr>
          <w:sz w:val="24"/>
          <w:szCs w:val="24"/>
        </w:rPr>
        <w:t xml:space="preserve">r all comments received and then </w:t>
      </w:r>
      <w:r w:rsidRPr="001C2305">
        <w:rPr>
          <w:sz w:val="24"/>
          <w:szCs w:val="24"/>
        </w:rPr>
        <w:t xml:space="preserve">prepare </w:t>
      </w:r>
      <w:r w:rsidR="00FD3464" w:rsidRPr="001C2305">
        <w:rPr>
          <w:sz w:val="24"/>
          <w:szCs w:val="24"/>
        </w:rPr>
        <w:t>and publish a final p</w:t>
      </w:r>
      <w:r w:rsidRPr="001C2305">
        <w:rPr>
          <w:sz w:val="24"/>
          <w:szCs w:val="24"/>
        </w:rPr>
        <w:t xml:space="preserve">lan </w:t>
      </w:r>
      <w:r w:rsidR="00FD3464" w:rsidRPr="001C2305">
        <w:rPr>
          <w:sz w:val="24"/>
          <w:szCs w:val="24"/>
        </w:rPr>
        <w:t xml:space="preserve">upon </w:t>
      </w:r>
      <w:r w:rsidRPr="001C2305">
        <w:rPr>
          <w:sz w:val="24"/>
          <w:szCs w:val="24"/>
        </w:rPr>
        <w:t xml:space="preserve">which </w:t>
      </w:r>
      <w:r w:rsidR="00FD3464" w:rsidRPr="001C2305">
        <w:rPr>
          <w:sz w:val="24"/>
          <w:szCs w:val="24"/>
        </w:rPr>
        <w:t>Mansfield District Council will have an opportunity to make</w:t>
      </w:r>
      <w:r w:rsidRPr="001C2305">
        <w:rPr>
          <w:sz w:val="24"/>
          <w:szCs w:val="24"/>
        </w:rPr>
        <w:t xml:space="preserve"> formal representations</w:t>
      </w:r>
      <w:r w:rsidR="00FD3464" w:rsidRPr="001C2305">
        <w:rPr>
          <w:sz w:val="24"/>
          <w:szCs w:val="24"/>
        </w:rPr>
        <w:t>. The final plan will</w:t>
      </w:r>
      <w:r w:rsidRPr="001C2305">
        <w:rPr>
          <w:sz w:val="24"/>
          <w:szCs w:val="24"/>
        </w:rPr>
        <w:t xml:space="preserve"> then </w:t>
      </w:r>
      <w:r w:rsidR="007F6980">
        <w:rPr>
          <w:sz w:val="24"/>
          <w:szCs w:val="24"/>
        </w:rPr>
        <w:t xml:space="preserve">be </w:t>
      </w:r>
      <w:r w:rsidRPr="001C2305">
        <w:rPr>
          <w:sz w:val="24"/>
          <w:szCs w:val="24"/>
        </w:rPr>
        <w:t>submitted to the Planning Inspectorate for examination prior to adoption.</w:t>
      </w:r>
    </w:p>
    <w:p w14:paraId="729498C7" w14:textId="77777777" w:rsidR="00547ECB" w:rsidRPr="003706F9" w:rsidRDefault="00547ECB" w:rsidP="00547ECB">
      <w:pPr>
        <w:tabs>
          <w:tab w:val="num" w:pos="720"/>
        </w:tabs>
        <w:rPr>
          <w:rFonts w:cs="Arial"/>
          <w:bCs/>
        </w:rPr>
      </w:pPr>
    </w:p>
    <w:p w14:paraId="49B602EE" w14:textId="77777777" w:rsidR="007A4C8C" w:rsidRPr="003706F9" w:rsidRDefault="00F15E97" w:rsidP="009E748F">
      <w:pPr>
        <w:tabs>
          <w:tab w:val="left" w:pos="567"/>
        </w:tabs>
        <w:rPr>
          <w:rFonts w:cs="Arial"/>
          <w:b/>
        </w:rPr>
      </w:pPr>
      <w:r>
        <w:rPr>
          <w:rFonts w:cs="Arial"/>
          <w:b/>
        </w:rPr>
        <w:t>4</w:t>
      </w:r>
      <w:r>
        <w:rPr>
          <w:rFonts w:cs="Arial"/>
          <w:b/>
        </w:rPr>
        <w:tab/>
      </w:r>
      <w:r w:rsidR="00DA7443">
        <w:rPr>
          <w:rFonts w:cs="Arial"/>
          <w:b/>
        </w:rPr>
        <w:t>OPTIONS AVAILABLE</w:t>
      </w:r>
    </w:p>
    <w:p w14:paraId="669B3FF2" w14:textId="77777777" w:rsidR="007A4C8C" w:rsidRPr="003706F9" w:rsidRDefault="007A4C8C" w:rsidP="007A4C8C">
      <w:pPr>
        <w:ind w:left="360"/>
        <w:rPr>
          <w:rFonts w:cs="Arial"/>
          <w:b/>
        </w:rPr>
      </w:pPr>
    </w:p>
    <w:p w14:paraId="6CF11ECC" w14:textId="77777777" w:rsidR="005D362B" w:rsidRPr="005D362B" w:rsidRDefault="009E748F" w:rsidP="005D362B">
      <w:pPr>
        <w:ind w:left="567" w:hanging="567"/>
        <w:rPr>
          <w:rFonts w:cs="Arial"/>
          <w:sz w:val="24"/>
          <w:szCs w:val="24"/>
        </w:rPr>
      </w:pPr>
      <w:r>
        <w:rPr>
          <w:rFonts w:cs="Arial"/>
          <w:sz w:val="24"/>
          <w:szCs w:val="24"/>
        </w:rPr>
        <w:t xml:space="preserve">4.1    </w:t>
      </w:r>
      <w:r w:rsidR="005D362B" w:rsidRPr="005D362B">
        <w:rPr>
          <w:rFonts w:cs="Arial"/>
          <w:sz w:val="24"/>
          <w:szCs w:val="24"/>
        </w:rPr>
        <w:t>It is not considered appropriate to not make comments; Mansfield District Council are a Duty to Cooperate body and sho</w:t>
      </w:r>
      <w:r w:rsidR="005D362B">
        <w:rPr>
          <w:rFonts w:cs="Arial"/>
          <w:sz w:val="24"/>
          <w:szCs w:val="24"/>
        </w:rPr>
        <w:t>uld support the preparation of the Waste Local Plan</w:t>
      </w:r>
      <w:r w:rsidR="005D362B" w:rsidRPr="001C2305">
        <w:rPr>
          <w:rFonts w:cs="Arial"/>
          <w:sz w:val="24"/>
          <w:szCs w:val="24"/>
        </w:rPr>
        <w:t>.  Also the consultation offers the opportunity to raise any concerns with the document and the potential impact on resid</w:t>
      </w:r>
      <w:r w:rsidR="001C2305">
        <w:rPr>
          <w:rFonts w:cs="Arial"/>
          <w:sz w:val="24"/>
          <w:szCs w:val="24"/>
        </w:rPr>
        <w:t>ents and business in Mansfield d</w:t>
      </w:r>
      <w:r w:rsidR="005D362B" w:rsidRPr="001C2305">
        <w:rPr>
          <w:rFonts w:cs="Arial"/>
          <w:sz w:val="24"/>
          <w:szCs w:val="24"/>
        </w:rPr>
        <w:t>istrict.</w:t>
      </w:r>
    </w:p>
    <w:p w14:paraId="793769EC" w14:textId="77777777" w:rsidR="005D362B" w:rsidRPr="005D362B" w:rsidRDefault="005D362B" w:rsidP="005D362B">
      <w:pPr>
        <w:rPr>
          <w:rFonts w:cs="Arial"/>
          <w:sz w:val="24"/>
          <w:szCs w:val="24"/>
        </w:rPr>
      </w:pPr>
    </w:p>
    <w:p w14:paraId="5DE77FA3" w14:textId="77777777" w:rsidR="00F0299A" w:rsidRDefault="005D362B" w:rsidP="005D362B">
      <w:pPr>
        <w:ind w:left="567" w:hanging="567"/>
        <w:rPr>
          <w:rFonts w:cs="Arial"/>
          <w:sz w:val="24"/>
          <w:szCs w:val="24"/>
        </w:rPr>
      </w:pPr>
      <w:r w:rsidRPr="005D362B">
        <w:rPr>
          <w:rFonts w:cs="Arial"/>
          <w:sz w:val="24"/>
          <w:szCs w:val="24"/>
        </w:rPr>
        <w:t>4.2</w:t>
      </w:r>
      <w:r w:rsidRPr="005D362B">
        <w:rPr>
          <w:rFonts w:cs="Arial"/>
          <w:sz w:val="24"/>
          <w:szCs w:val="24"/>
        </w:rPr>
        <w:tab/>
        <w:t>Alternative comments could be considered.  All members were given the opportunity to provide comments which would be included in the proposed response</w:t>
      </w:r>
      <w:r>
        <w:rPr>
          <w:rFonts w:cs="Arial"/>
          <w:sz w:val="24"/>
          <w:szCs w:val="24"/>
        </w:rPr>
        <w:t>.</w:t>
      </w:r>
    </w:p>
    <w:p w14:paraId="151888A1" w14:textId="77777777" w:rsidR="00A61402" w:rsidRDefault="00A61402" w:rsidP="00852ED8">
      <w:pPr>
        <w:ind w:left="700" w:hanging="700"/>
        <w:rPr>
          <w:rFonts w:cs="Arial"/>
          <w:sz w:val="24"/>
          <w:szCs w:val="24"/>
        </w:rPr>
      </w:pPr>
    </w:p>
    <w:p w14:paraId="693E37FE" w14:textId="77777777" w:rsidR="003C54F7" w:rsidRDefault="003C54F7" w:rsidP="007A4C8C">
      <w:pPr>
        <w:ind w:left="700" w:hanging="700"/>
        <w:rPr>
          <w:rFonts w:cs="Arial"/>
          <w:sz w:val="24"/>
          <w:szCs w:val="24"/>
        </w:rPr>
      </w:pPr>
    </w:p>
    <w:p w14:paraId="12F6EB42" w14:textId="77777777" w:rsidR="0080752F" w:rsidRDefault="0080752F" w:rsidP="007A4C8C">
      <w:pPr>
        <w:ind w:left="700" w:hanging="700"/>
        <w:rPr>
          <w:rFonts w:cs="Arial"/>
          <w:sz w:val="24"/>
          <w:szCs w:val="24"/>
        </w:rPr>
      </w:pPr>
    </w:p>
    <w:p w14:paraId="25AC109B" w14:textId="77777777" w:rsidR="00DA7443" w:rsidRDefault="007D5E9C" w:rsidP="007D5E9C">
      <w:pPr>
        <w:rPr>
          <w:rFonts w:cs="Arial"/>
          <w:b/>
        </w:rPr>
      </w:pPr>
      <w:r>
        <w:rPr>
          <w:rFonts w:cs="Arial"/>
          <w:b/>
        </w:rPr>
        <w:t>5</w:t>
      </w:r>
      <w:r>
        <w:rPr>
          <w:rFonts w:cs="Arial"/>
          <w:b/>
        </w:rPr>
        <w:tab/>
      </w:r>
      <w:r w:rsidR="00DA7443">
        <w:rPr>
          <w:rFonts w:cs="Arial"/>
          <w:b/>
        </w:rPr>
        <w:t>RISK ASSESSMENT OF RECOMMENDATIONS AND OPTIONS</w:t>
      </w:r>
    </w:p>
    <w:p w14:paraId="5505C4AD" w14:textId="77777777" w:rsidR="00DA7443" w:rsidRDefault="00DA7443" w:rsidP="00DA7443">
      <w:pPr>
        <w:rPr>
          <w:rFonts w:cs="Arial"/>
          <w:b/>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022"/>
        <w:gridCol w:w="1200"/>
        <w:gridCol w:w="3480"/>
      </w:tblGrid>
      <w:tr w:rsidR="006D5626" w:rsidRPr="00A90E29" w14:paraId="576A4F7A" w14:textId="77777777" w:rsidTr="00020F06">
        <w:tc>
          <w:tcPr>
            <w:tcW w:w="1418" w:type="dxa"/>
          </w:tcPr>
          <w:p w14:paraId="59570DCB" w14:textId="77777777" w:rsidR="006D5626" w:rsidRPr="00A90E29" w:rsidRDefault="006D5626" w:rsidP="006D5626">
            <w:pPr>
              <w:ind w:left="318"/>
              <w:rPr>
                <w:b/>
                <w:bCs/>
                <w:sz w:val="24"/>
                <w:szCs w:val="24"/>
              </w:rPr>
            </w:pPr>
            <w:r w:rsidRPr="00A90E29">
              <w:rPr>
                <w:b/>
                <w:bCs/>
                <w:sz w:val="24"/>
                <w:szCs w:val="24"/>
              </w:rPr>
              <w:t xml:space="preserve">Risk </w:t>
            </w:r>
          </w:p>
        </w:tc>
        <w:tc>
          <w:tcPr>
            <w:tcW w:w="3022" w:type="dxa"/>
          </w:tcPr>
          <w:p w14:paraId="7BB902A1" w14:textId="77777777" w:rsidR="006D5626" w:rsidRPr="00A90E29" w:rsidRDefault="006D5626" w:rsidP="00020F06">
            <w:pPr>
              <w:rPr>
                <w:b/>
                <w:bCs/>
                <w:sz w:val="24"/>
                <w:szCs w:val="24"/>
              </w:rPr>
            </w:pPr>
            <w:r w:rsidRPr="00A90E29">
              <w:rPr>
                <w:b/>
                <w:bCs/>
                <w:sz w:val="24"/>
                <w:szCs w:val="24"/>
              </w:rPr>
              <w:t xml:space="preserve">Risk Assessment </w:t>
            </w:r>
          </w:p>
        </w:tc>
        <w:tc>
          <w:tcPr>
            <w:tcW w:w="1200" w:type="dxa"/>
          </w:tcPr>
          <w:p w14:paraId="03A6CB2F" w14:textId="77777777" w:rsidR="006D5626" w:rsidRPr="00A90E29" w:rsidRDefault="006D5626" w:rsidP="00020F06">
            <w:pPr>
              <w:rPr>
                <w:b/>
                <w:bCs/>
                <w:sz w:val="24"/>
                <w:szCs w:val="24"/>
              </w:rPr>
            </w:pPr>
            <w:r w:rsidRPr="00A90E29">
              <w:rPr>
                <w:b/>
                <w:bCs/>
                <w:sz w:val="24"/>
                <w:szCs w:val="24"/>
              </w:rPr>
              <w:t xml:space="preserve">Risk Level </w:t>
            </w:r>
          </w:p>
        </w:tc>
        <w:tc>
          <w:tcPr>
            <w:tcW w:w="3480" w:type="dxa"/>
          </w:tcPr>
          <w:p w14:paraId="30CD84BF" w14:textId="77777777" w:rsidR="006D5626" w:rsidRPr="00A90E29" w:rsidRDefault="006D5626" w:rsidP="00020F06">
            <w:pPr>
              <w:rPr>
                <w:b/>
                <w:bCs/>
                <w:sz w:val="24"/>
                <w:szCs w:val="24"/>
              </w:rPr>
            </w:pPr>
            <w:r w:rsidRPr="00A90E29">
              <w:rPr>
                <w:b/>
                <w:bCs/>
                <w:sz w:val="24"/>
                <w:szCs w:val="24"/>
              </w:rPr>
              <w:t xml:space="preserve">Risk Management </w:t>
            </w:r>
          </w:p>
        </w:tc>
      </w:tr>
      <w:tr w:rsidR="006D5626" w:rsidRPr="00A90E29" w14:paraId="5D10DEB1" w14:textId="77777777" w:rsidTr="00020F06">
        <w:tc>
          <w:tcPr>
            <w:tcW w:w="1418" w:type="dxa"/>
          </w:tcPr>
          <w:p w14:paraId="2477EF16" w14:textId="77777777" w:rsidR="006D5626" w:rsidRPr="00A90E29" w:rsidRDefault="002B10CD" w:rsidP="00020F06">
            <w:pPr>
              <w:jc w:val="left"/>
              <w:rPr>
                <w:bCs/>
                <w:sz w:val="24"/>
                <w:szCs w:val="24"/>
              </w:rPr>
            </w:pPr>
            <w:r w:rsidRPr="00A90E29">
              <w:rPr>
                <w:bCs/>
                <w:sz w:val="24"/>
                <w:szCs w:val="24"/>
              </w:rPr>
              <w:t>Reputation</w:t>
            </w:r>
            <w:r w:rsidR="0018181C">
              <w:rPr>
                <w:bCs/>
                <w:sz w:val="24"/>
                <w:szCs w:val="24"/>
              </w:rPr>
              <w:t xml:space="preserve"> </w:t>
            </w:r>
          </w:p>
        </w:tc>
        <w:tc>
          <w:tcPr>
            <w:tcW w:w="3022" w:type="dxa"/>
          </w:tcPr>
          <w:p w14:paraId="281BEAD2" w14:textId="77777777" w:rsidR="002B10CD" w:rsidRDefault="002B10CD" w:rsidP="005D362B">
            <w:pPr>
              <w:jc w:val="left"/>
              <w:rPr>
                <w:bCs/>
                <w:sz w:val="24"/>
                <w:szCs w:val="24"/>
              </w:rPr>
            </w:pPr>
            <w:r>
              <w:rPr>
                <w:bCs/>
                <w:sz w:val="24"/>
                <w:szCs w:val="24"/>
              </w:rPr>
              <w:t>The Council could face reputational damage if it fai</w:t>
            </w:r>
            <w:r w:rsidR="0018181C">
              <w:rPr>
                <w:bCs/>
                <w:sz w:val="24"/>
                <w:szCs w:val="24"/>
              </w:rPr>
              <w:t xml:space="preserve">ls to submit a formal response to the consultation on the </w:t>
            </w:r>
            <w:r w:rsidR="005D362B">
              <w:rPr>
                <w:bCs/>
                <w:sz w:val="24"/>
                <w:szCs w:val="24"/>
              </w:rPr>
              <w:t>Draft Waste Local Plan</w:t>
            </w:r>
            <w:r w:rsidR="0018181C">
              <w:rPr>
                <w:bCs/>
                <w:sz w:val="24"/>
                <w:szCs w:val="24"/>
              </w:rPr>
              <w:t>.</w:t>
            </w:r>
          </w:p>
          <w:p w14:paraId="520C4D3C" w14:textId="77777777" w:rsidR="005D362B" w:rsidRDefault="005D362B" w:rsidP="00E1003E">
            <w:pPr>
              <w:rPr>
                <w:bCs/>
                <w:sz w:val="24"/>
                <w:szCs w:val="24"/>
              </w:rPr>
            </w:pPr>
          </w:p>
          <w:p w14:paraId="3CFBD38F" w14:textId="77777777" w:rsidR="006D5626" w:rsidRPr="00A90E29" w:rsidRDefault="005D362B" w:rsidP="005D362B">
            <w:pPr>
              <w:jc w:val="left"/>
              <w:rPr>
                <w:bCs/>
                <w:sz w:val="24"/>
                <w:szCs w:val="24"/>
              </w:rPr>
            </w:pPr>
            <w:r w:rsidRPr="005D362B">
              <w:rPr>
                <w:bCs/>
                <w:sz w:val="24"/>
                <w:szCs w:val="24"/>
              </w:rPr>
              <w:t>The relationship with Nottinghamshire County Council could be affected if we fail to discharg</w:t>
            </w:r>
            <w:r>
              <w:rPr>
                <w:bCs/>
                <w:sz w:val="24"/>
                <w:szCs w:val="24"/>
              </w:rPr>
              <w:t>e the requirements of the Duty t</w:t>
            </w:r>
            <w:r w:rsidRPr="005D362B">
              <w:rPr>
                <w:bCs/>
                <w:sz w:val="24"/>
                <w:szCs w:val="24"/>
              </w:rPr>
              <w:t>o Cooperate.</w:t>
            </w:r>
          </w:p>
        </w:tc>
        <w:tc>
          <w:tcPr>
            <w:tcW w:w="1200" w:type="dxa"/>
          </w:tcPr>
          <w:p w14:paraId="23EFE9D8" w14:textId="77777777" w:rsidR="006D5626" w:rsidRPr="00A90E29" w:rsidRDefault="002B10CD" w:rsidP="00020F06">
            <w:pPr>
              <w:rPr>
                <w:rFonts w:cs="Arial"/>
                <w:bCs/>
                <w:color w:val="000000"/>
                <w:sz w:val="24"/>
                <w:szCs w:val="24"/>
              </w:rPr>
            </w:pPr>
            <w:r>
              <w:rPr>
                <w:rFonts w:cs="Arial"/>
                <w:bCs/>
                <w:color w:val="000000"/>
                <w:sz w:val="24"/>
                <w:szCs w:val="24"/>
              </w:rPr>
              <w:t>Low</w:t>
            </w:r>
          </w:p>
        </w:tc>
        <w:tc>
          <w:tcPr>
            <w:tcW w:w="3480" w:type="dxa"/>
          </w:tcPr>
          <w:p w14:paraId="45EAD597" w14:textId="77777777" w:rsidR="006D5626" w:rsidRPr="00A90E29" w:rsidRDefault="002B10CD" w:rsidP="005D362B">
            <w:pPr>
              <w:jc w:val="left"/>
              <w:rPr>
                <w:bCs/>
                <w:sz w:val="24"/>
                <w:szCs w:val="24"/>
              </w:rPr>
            </w:pPr>
            <w:r>
              <w:rPr>
                <w:bCs/>
                <w:sz w:val="24"/>
                <w:szCs w:val="24"/>
              </w:rPr>
              <w:t xml:space="preserve">Providing comments on the </w:t>
            </w:r>
            <w:r w:rsidR="0018181C">
              <w:rPr>
                <w:bCs/>
                <w:sz w:val="24"/>
                <w:szCs w:val="24"/>
              </w:rPr>
              <w:t xml:space="preserve">Draft </w:t>
            </w:r>
            <w:r w:rsidR="005D362B">
              <w:rPr>
                <w:bCs/>
                <w:sz w:val="24"/>
                <w:szCs w:val="24"/>
              </w:rPr>
              <w:t>Waste Local Plan would</w:t>
            </w:r>
            <w:r w:rsidR="0018181C">
              <w:rPr>
                <w:bCs/>
                <w:sz w:val="24"/>
                <w:szCs w:val="24"/>
              </w:rPr>
              <w:t xml:space="preserve"> address this risk</w:t>
            </w:r>
            <w:r>
              <w:rPr>
                <w:bCs/>
                <w:sz w:val="24"/>
                <w:szCs w:val="24"/>
              </w:rPr>
              <w:t>.</w:t>
            </w:r>
          </w:p>
        </w:tc>
      </w:tr>
    </w:tbl>
    <w:p w14:paraId="6B3C0829" w14:textId="77777777" w:rsidR="009D59EF" w:rsidRPr="00531CC4" w:rsidRDefault="009D59EF" w:rsidP="009D59EF">
      <w:pPr>
        <w:rPr>
          <w:b/>
          <w:sz w:val="24"/>
          <w:szCs w:val="24"/>
        </w:rPr>
      </w:pPr>
    </w:p>
    <w:p w14:paraId="79120141" w14:textId="77777777" w:rsidR="00DA7443" w:rsidRDefault="00DA7443" w:rsidP="00DA7443">
      <w:pPr>
        <w:rPr>
          <w:rFonts w:cs="Arial"/>
          <w:b/>
        </w:rPr>
      </w:pPr>
    </w:p>
    <w:p w14:paraId="42C71E43" w14:textId="77777777" w:rsidR="007A4C8C" w:rsidRPr="003706F9" w:rsidRDefault="007D5E9C" w:rsidP="007D5E9C">
      <w:pPr>
        <w:rPr>
          <w:rFonts w:cs="Arial"/>
          <w:b/>
        </w:rPr>
      </w:pPr>
      <w:r>
        <w:rPr>
          <w:rFonts w:cs="Arial"/>
          <w:b/>
        </w:rPr>
        <w:t>6.</w:t>
      </w:r>
      <w:r>
        <w:rPr>
          <w:rFonts w:cs="Arial"/>
          <w:b/>
        </w:rPr>
        <w:tab/>
      </w:r>
      <w:r w:rsidR="007A4C8C" w:rsidRPr="003706F9">
        <w:rPr>
          <w:rFonts w:cs="Arial"/>
          <w:b/>
        </w:rPr>
        <w:t>ALIGNMENT TO COUNCIL PRIORITIES</w:t>
      </w:r>
    </w:p>
    <w:p w14:paraId="6BE0CFB9" w14:textId="77777777" w:rsidR="007A4C8C" w:rsidRPr="00544E13" w:rsidRDefault="007A4C8C" w:rsidP="007A4C8C">
      <w:pPr>
        <w:ind w:left="360"/>
        <w:rPr>
          <w:rFonts w:cs="Arial"/>
          <w:b/>
          <w:sz w:val="24"/>
          <w:szCs w:val="24"/>
        </w:rPr>
      </w:pPr>
    </w:p>
    <w:p w14:paraId="2A8DCED0" w14:textId="77777777" w:rsidR="0018181C" w:rsidRPr="0018181C" w:rsidRDefault="009D59EF" w:rsidP="0018181C">
      <w:pPr>
        <w:ind w:left="720" w:hanging="720"/>
        <w:rPr>
          <w:rFonts w:cs="Arial"/>
          <w:bCs/>
          <w:sz w:val="24"/>
          <w:szCs w:val="24"/>
        </w:rPr>
      </w:pPr>
      <w:r>
        <w:rPr>
          <w:rFonts w:cs="Arial"/>
          <w:bCs/>
          <w:sz w:val="24"/>
          <w:szCs w:val="24"/>
        </w:rPr>
        <w:t>6</w:t>
      </w:r>
      <w:r w:rsidR="007A4C8C" w:rsidRPr="00544E13">
        <w:rPr>
          <w:rFonts w:cs="Arial"/>
          <w:bCs/>
          <w:sz w:val="24"/>
          <w:szCs w:val="24"/>
        </w:rPr>
        <w:t>.1</w:t>
      </w:r>
      <w:r w:rsidR="007A4C8C" w:rsidRPr="00544E13">
        <w:rPr>
          <w:rFonts w:cs="Arial"/>
          <w:bCs/>
          <w:sz w:val="24"/>
          <w:szCs w:val="24"/>
        </w:rPr>
        <w:tab/>
      </w:r>
      <w:r w:rsidR="005D362B">
        <w:rPr>
          <w:rFonts w:cs="Arial"/>
          <w:bCs/>
          <w:sz w:val="24"/>
          <w:szCs w:val="24"/>
        </w:rPr>
        <w:t>Whilst the c</w:t>
      </w:r>
      <w:r w:rsidR="00224271">
        <w:rPr>
          <w:rFonts w:cs="Arial"/>
          <w:bCs/>
          <w:sz w:val="24"/>
          <w:szCs w:val="24"/>
        </w:rPr>
        <w:t>ouncil</w:t>
      </w:r>
      <w:r w:rsidR="005D362B">
        <w:rPr>
          <w:rFonts w:cs="Arial"/>
          <w:bCs/>
          <w:sz w:val="24"/>
          <w:szCs w:val="24"/>
        </w:rPr>
        <w:t>’</w:t>
      </w:r>
      <w:r w:rsidR="00224271">
        <w:rPr>
          <w:rFonts w:cs="Arial"/>
          <w:bCs/>
          <w:sz w:val="24"/>
          <w:szCs w:val="24"/>
        </w:rPr>
        <w:t xml:space="preserve">s response </w:t>
      </w:r>
      <w:r w:rsidR="005D362B">
        <w:rPr>
          <w:rFonts w:cs="Arial"/>
          <w:bCs/>
          <w:sz w:val="24"/>
          <w:szCs w:val="24"/>
        </w:rPr>
        <w:t>will</w:t>
      </w:r>
      <w:r w:rsidR="00224271">
        <w:rPr>
          <w:rFonts w:cs="Arial"/>
          <w:bCs/>
          <w:sz w:val="24"/>
          <w:szCs w:val="24"/>
        </w:rPr>
        <w:t xml:space="preserve"> not specifically align with any </w:t>
      </w:r>
      <w:r w:rsidR="005D362B">
        <w:rPr>
          <w:rFonts w:cs="Arial"/>
          <w:bCs/>
          <w:sz w:val="24"/>
          <w:szCs w:val="24"/>
        </w:rPr>
        <w:t>of the c</w:t>
      </w:r>
      <w:r w:rsidR="00224271">
        <w:rPr>
          <w:rFonts w:cs="Arial"/>
          <w:bCs/>
          <w:sz w:val="24"/>
          <w:szCs w:val="24"/>
        </w:rPr>
        <w:t>ouncil</w:t>
      </w:r>
      <w:r w:rsidR="0080752F">
        <w:rPr>
          <w:rFonts w:cs="Arial"/>
          <w:bCs/>
          <w:sz w:val="24"/>
          <w:szCs w:val="24"/>
        </w:rPr>
        <w:t>’s</w:t>
      </w:r>
      <w:r w:rsidR="00224271">
        <w:rPr>
          <w:rFonts w:cs="Arial"/>
          <w:bCs/>
          <w:sz w:val="24"/>
          <w:szCs w:val="24"/>
        </w:rPr>
        <w:t xml:space="preserve"> </w:t>
      </w:r>
      <w:r w:rsidR="009E748F">
        <w:rPr>
          <w:rFonts w:cs="Arial"/>
          <w:bCs/>
          <w:sz w:val="24"/>
          <w:szCs w:val="24"/>
        </w:rPr>
        <w:t>priorities</w:t>
      </w:r>
      <w:r w:rsidR="00224271">
        <w:rPr>
          <w:rFonts w:cs="Arial"/>
          <w:bCs/>
          <w:sz w:val="24"/>
          <w:szCs w:val="24"/>
        </w:rPr>
        <w:t>, t</w:t>
      </w:r>
      <w:r w:rsidR="0018181C">
        <w:rPr>
          <w:rFonts w:cs="Arial"/>
          <w:bCs/>
          <w:sz w:val="24"/>
          <w:szCs w:val="24"/>
        </w:rPr>
        <w:t xml:space="preserve">he content of the </w:t>
      </w:r>
      <w:r w:rsidR="005D362B">
        <w:rPr>
          <w:rFonts w:cs="Arial"/>
          <w:bCs/>
          <w:sz w:val="24"/>
          <w:szCs w:val="24"/>
        </w:rPr>
        <w:t>Waste Local Plan (when adopted) will form part of the development plan against which planning applications are determined</w:t>
      </w:r>
      <w:r w:rsidR="00796C88">
        <w:rPr>
          <w:rFonts w:cs="Arial"/>
          <w:bCs/>
          <w:sz w:val="24"/>
          <w:szCs w:val="24"/>
        </w:rPr>
        <w:t>.</w:t>
      </w:r>
    </w:p>
    <w:p w14:paraId="1D43DCE7" w14:textId="77777777" w:rsidR="00DA7443" w:rsidRPr="00531CC4" w:rsidRDefault="00DA7443" w:rsidP="00DA7443">
      <w:pPr>
        <w:rPr>
          <w:sz w:val="24"/>
          <w:szCs w:val="24"/>
        </w:rPr>
      </w:pPr>
    </w:p>
    <w:p w14:paraId="4F7E4D81" w14:textId="77777777" w:rsidR="00DA7443" w:rsidRDefault="00DA7443" w:rsidP="00DA7443">
      <w:pPr>
        <w:rPr>
          <w:b/>
          <w:sz w:val="24"/>
          <w:szCs w:val="24"/>
        </w:rPr>
      </w:pPr>
      <w:r>
        <w:rPr>
          <w:b/>
          <w:sz w:val="24"/>
          <w:szCs w:val="24"/>
        </w:rPr>
        <w:t>7</w:t>
      </w:r>
      <w:r w:rsidRPr="00531CC4">
        <w:rPr>
          <w:b/>
          <w:sz w:val="24"/>
          <w:szCs w:val="24"/>
        </w:rPr>
        <w:t>.</w:t>
      </w:r>
      <w:r w:rsidRPr="00531CC4">
        <w:rPr>
          <w:b/>
          <w:sz w:val="24"/>
          <w:szCs w:val="24"/>
        </w:rPr>
        <w:tab/>
        <w:t>I</w:t>
      </w:r>
      <w:r>
        <w:rPr>
          <w:b/>
          <w:sz w:val="24"/>
          <w:szCs w:val="24"/>
        </w:rPr>
        <w:t>MPLICATIONS</w:t>
      </w:r>
    </w:p>
    <w:p w14:paraId="3B70218F" w14:textId="77777777" w:rsidR="00951C9A" w:rsidRDefault="00951C9A" w:rsidP="00DA7443">
      <w:pPr>
        <w:rPr>
          <w:sz w:val="24"/>
          <w:szCs w:val="24"/>
        </w:rPr>
      </w:pPr>
    </w:p>
    <w:p w14:paraId="57C440AB" w14:textId="77777777" w:rsidR="00951C9A" w:rsidRPr="00951C9A" w:rsidRDefault="00951C9A" w:rsidP="00951C9A">
      <w:pPr>
        <w:ind w:left="720" w:hanging="720"/>
        <w:rPr>
          <w:sz w:val="24"/>
          <w:szCs w:val="24"/>
        </w:rPr>
      </w:pPr>
      <w:r>
        <w:rPr>
          <w:sz w:val="24"/>
          <w:szCs w:val="24"/>
        </w:rPr>
        <w:t xml:space="preserve">7.1 </w:t>
      </w:r>
      <w:r>
        <w:rPr>
          <w:sz w:val="24"/>
          <w:szCs w:val="24"/>
        </w:rPr>
        <w:tab/>
        <w:t xml:space="preserve">It is important to note </w:t>
      </w:r>
      <w:r w:rsidR="006E6B81">
        <w:rPr>
          <w:sz w:val="24"/>
          <w:szCs w:val="24"/>
        </w:rPr>
        <w:t xml:space="preserve">this report simply </w:t>
      </w:r>
      <w:r w:rsidR="00F0299A">
        <w:rPr>
          <w:sz w:val="24"/>
          <w:szCs w:val="24"/>
        </w:rPr>
        <w:t xml:space="preserve">sets out the proposed response to </w:t>
      </w:r>
      <w:r w:rsidR="00871882">
        <w:rPr>
          <w:rFonts w:cs="Arial"/>
          <w:sz w:val="24"/>
          <w:szCs w:val="24"/>
        </w:rPr>
        <w:t>Nottinghamshire County</w:t>
      </w:r>
      <w:r w:rsidR="00F0299A">
        <w:rPr>
          <w:sz w:val="24"/>
          <w:szCs w:val="24"/>
        </w:rPr>
        <w:t xml:space="preserve"> </w:t>
      </w:r>
      <w:r w:rsidR="005D362B">
        <w:rPr>
          <w:sz w:val="24"/>
          <w:szCs w:val="24"/>
        </w:rPr>
        <w:t>and Nottingham City c</w:t>
      </w:r>
      <w:r w:rsidR="00F0299A">
        <w:rPr>
          <w:sz w:val="24"/>
          <w:szCs w:val="24"/>
        </w:rPr>
        <w:t>ouncil</w:t>
      </w:r>
      <w:r w:rsidR="005D362B">
        <w:rPr>
          <w:sz w:val="24"/>
          <w:szCs w:val="24"/>
        </w:rPr>
        <w:t>’s on the</w:t>
      </w:r>
      <w:r w:rsidR="00224271">
        <w:rPr>
          <w:sz w:val="24"/>
          <w:szCs w:val="24"/>
        </w:rPr>
        <w:t xml:space="preserve"> Draft </w:t>
      </w:r>
      <w:r w:rsidR="005D362B">
        <w:rPr>
          <w:sz w:val="24"/>
          <w:szCs w:val="24"/>
        </w:rPr>
        <w:t>Waste Local Plan.</w:t>
      </w:r>
      <w:r w:rsidR="00144DC2">
        <w:rPr>
          <w:sz w:val="24"/>
          <w:szCs w:val="24"/>
        </w:rPr>
        <w:t xml:space="preserve"> </w:t>
      </w:r>
    </w:p>
    <w:p w14:paraId="1EF1B22B" w14:textId="77777777" w:rsidR="00DA7443" w:rsidRPr="00951C9A" w:rsidRDefault="00DA7443" w:rsidP="00DA7443">
      <w:pPr>
        <w:rPr>
          <w:sz w:val="24"/>
          <w:szCs w:val="24"/>
        </w:rPr>
      </w:pPr>
    </w:p>
    <w:p w14:paraId="394CF17D" w14:textId="77777777" w:rsidR="00951C9A" w:rsidRDefault="00951C9A" w:rsidP="00951C9A">
      <w:pPr>
        <w:tabs>
          <w:tab w:val="left" w:pos="720"/>
        </w:tabs>
        <w:ind w:left="720" w:hanging="720"/>
        <w:rPr>
          <w:sz w:val="24"/>
          <w:szCs w:val="24"/>
        </w:rPr>
      </w:pPr>
      <w:r w:rsidRPr="001F4C65">
        <w:rPr>
          <w:sz w:val="24"/>
          <w:szCs w:val="24"/>
        </w:rPr>
        <w:t>(a)</w:t>
      </w:r>
      <w:r w:rsidRPr="001F4C65">
        <w:rPr>
          <w:sz w:val="24"/>
          <w:szCs w:val="24"/>
        </w:rPr>
        <w:tab/>
        <w:t>Relevant Legislation</w:t>
      </w:r>
      <w:r>
        <w:rPr>
          <w:sz w:val="24"/>
          <w:szCs w:val="24"/>
        </w:rPr>
        <w:t xml:space="preserve"> – </w:t>
      </w:r>
      <w:r w:rsidR="00FD1591" w:rsidRPr="00FD1591">
        <w:rPr>
          <w:sz w:val="24"/>
          <w:szCs w:val="24"/>
        </w:rPr>
        <w:t xml:space="preserve">The report relates to the process of creating a Local Plan and helps meet the Localism Act (2011) in relation to the Duty to Cooperate.   </w:t>
      </w:r>
    </w:p>
    <w:p w14:paraId="57D92864" w14:textId="77777777" w:rsidR="00951C9A" w:rsidRDefault="00951C9A" w:rsidP="00951C9A">
      <w:pPr>
        <w:tabs>
          <w:tab w:val="left" w:pos="720"/>
        </w:tabs>
        <w:rPr>
          <w:sz w:val="24"/>
          <w:szCs w:val="24"/>
        </w:rPr>
      </w:pPr>
    </w:p>
    <w:p w14:paraId="40EF7851" w14:textId="77777777" w:rsidR="006E6B81" w:rsidRDefault="00951C9A" w:rsidP="00951C9A">
      <w:pPr>
        <w:tabs>
          <w:tab w:val="left" w:pos="720"/>
        </w:tabs>
        <w:ind w:left="720" w:hanging="720"/>
        <w:rPr>
          <w:sz w:val="24"/>
          <w:szCs w:val="24"/>
        </w:rPr>
      </w:pPr>
      <w:r>
        <w:rPr>
          <w:sz w:val="24"/>
          <w:szCs w:val="24"/>
        </w:rPr>
        <w:t>(b)</w:t>
      </w:r>
      <w:r>
        <w:rPr>
          <w:sz w:val="24"/>
          <w:szCs w:val="24"/>
        </w:rPr>
        <w:tab/>
        <w:t>Human Rights -</w:t>
      </w:r>
      <w:r w:rsidRPr="00A01B7A">
        <w:rPr>
          <w:sz w:val="24"/>
          <w:szCs w:val="24"/>
        </w:rPr>
        <w:t xml:space="preserve"> </w:t>
      </w:r>
      <w:r w:rsidR="00224271">
        <w:rPr>
          <w:sz w:val="24"/>
          <w:szCs w:val="24"/>
        </w:rPr>
        <w:t>No impact</w:t>
      </w:r>
      <w:r w:rsidR="006E6B81">
        <w:rPr>
          <w:sz w:val="24"/>
          <w:szCs w:val="24"/>
        </w:rPr>
        <w:t>.</w:t>
      </w:r>
    </w:p>
    <w:p w14:paraId="3DE79C29" w14:textId="77777777" w:rsidR="00951C9A" w:rsidRPr="001F4C65" w:rsidRDefault="00951C9A" w:rsidP="00951C9A">
      <w:pPr>
        <w:tabs>
          <w:tab w:val="left" w:pos="720"/>
        </w:tabs>
        <w:rPr>
          <w:sz w:val="24"/>
          <w:szCs w:val="24"/>
        </w:rPr>
      </w:pPr>
    </w:p>
    <w:p w14:paraId="795E9779" w14:textId="77777777" w:rsidR="00951C9A" w:rsidRDefault="00951C9A" w:rsidP="00D7432B">
      <w:pPr>
        <w:tabs>
          <w:tab w:val="left" w:pos="720"/>
        </w:tabs>
        <w:ind w:left="720" w:hanging="720"/>
        <w:rPr>
          <w:sz w:val="24"/>
          <w:szCs w:val="24"/>
        </w:rPr>
      </w:pPr>
      <w:r>
        <w:rPr>
          <w:sz w:val="24"/>
          <w:szCs w:val="24"/>
        </w:rPr>
        <w:t>(c</w:t>
      </w:r>
      <w:r w:rsidRPr="001F4C65">
        <w:rPr>
          <w:sz w:val="24"/>
          <w:szCs w:val="24"/>
        </w:rPr>
        <w:t>)</w:t>
      </w:r>
      <w:r w:rsidRPr="001F4C65">
        <w:rPr>
          <w:sz w:val="24"/>
          <w:szCs w:val="24"/>
        </w:rPr>
        <w:tab/>
        <w:t>Equality and Diversity</w:t>
      </w:r>
      <w:r w:rsidR="006E6B81">
        <w:rPr>
          <w:sz w:val="24"/>
          <w:szCs w:val="24"/>
        </w:rPr>
        <w:t xml:space="preserve"> -</w:t>
      </w:r>
      <w:r w:rsidRPr="00A01B7A">
        <w:rPr>
          <w:sz w:val="24"/>
          <w:szCs w:val="24"/>
        </w:rPr>
        <w:t xml:space="preserve"> </w:t>
      </w:r>
      <w:r>
        <w:rPr>
          <w:sz w:val="24"/>
          <w:szCs w:val="24"/>
        </w:rPr>
        <w:t>No impact</w:t>
      </w:r>
      <w:r w:rsidR="00F0299A">
        <w:rPr>
          <w:sz w:val="24"/>
          <w:szCs w:val="24"/>
        </w:rPr>
        <w:t>.</w:t>
      </w:r>
    </w:p>
    <w:p w14:paraId="3CE60135" w14:textId="77777777" w:rsidR="00D7432B" w:rsidRPr="001F4C65" w:rsidRDefault="00D7432B" w:rsidP="00D7432B">
      <w:pPr>
        <w:tabs>
          <w:tab w:val="left" w:pos="720"/>
        </w:tabs>
        <w:ind w:left="720" w:hanging="720"/>
        <w:rPr>
          <w:sz w:val="24"/>
          <w:szCs w:val="24"/>
        </w:rPr>
      </w:pPr>
    </w:p>
    <w:p w14:paraId="5EC918A8" w14:textId="77777777" w:rsidR="00951C9A" w:rsidRPr="001F4C65" w:rsidRDefault="00951C9A" w:rsidP="00951C9A">
      <w:pPr>
        <w:tabs>
          <w:tab w:val="left" w:pos="720"/>
        </w:tabs>
        <w:ind w:left="720" w:hanging="720"/>
        <w:rPr>
          <w:sz w:val="24"/>
          <w:szCs w:val="24"/>
        </w:rPr>
      </w:pPr>
      <w:r>
        <w:rPr>
          <w:sz w:val="24"/>
          <w:szCs w:val="24"/>
        </w:rPr>
        <w:t>(d)</w:t>
      </w:r>
      <w:r>
        <w:rPr>
          <w:sz w:val="24"/>
          <w:szCs w:val="24"/>
        </w:rPr>
        <w:tab/>
        <w:t>Climate change and environmental sustainability</w:t>
      </w:r>
      <w:r w:rsidR="0080752F">
        <w:rPr>
          <w:sz w:val="24"/>
          <w:szCs w:val="24"/>
        </w:rPr>
        <w:t xml:space="preserve"> </w:t>
      </w:r>
      <w:r>
        <w:rPr>
          <w:sz w:val="24"/>
          <w:szCs w:val="24"/>
        </w:rPr>
        <w:t>-</w:t>
      </w:r>
      <w:r w:rsidRPr="00A01B7A">
        <w:rPr>
          <w:sz w:val="24"/>
          <w:szCs w:val="24"/>
        </w:rPr>
        <w:t xml:space="preserve"> </w:t>
      </w:r>
      <w:r w:rsidR="00F0299A">
        <w:rPr>
          <w:sz w:val="24"/>
          <w:szCs w:val="24"/>
        </w:rPr>
        <w:t>No impact</w:t>
      </w:r>
      <w:r w:rsidR="00FD1591">
        <w:rPr>
          <w:sz w:val="24"/>
          <w:szCs w:val="24"/>
        </w:rPr>
        <w:t>;</w:t>
      </w:r>
      <w:r w:rsidR="00D7432B">
        <w:rPr>
          <w:sz w:val="24"/>
          <w:szCs w:val="24"/>
        </w:rPr>
        <w:t xml:space="preserve"> </w:t>
      </w:r>
      <w:r w:rsidR="00FD1591" w:rsidRPr="00FD1591">
        <w:rPr>
          <w:sz w:val="24"/>
          <w:szCs w:val="24"/>
        </w:rPr>
        <w:t>any concerns with the proposals can be raised in the response.</w:t>
      </w:r>
    </w:p>
    <w:p w14:paraId="63C3CD08" w14:textId="77777777" w:rsidR="00951C9A" w:rsidRPr="001F4C65" w:rsidRDefault="00951C9A" w:rsidP="00951C9A">
      <w:pPr>
        <w:tabs>
          <w:tab w:val="left" w:pos="720"/>
        </w:tabs>
        <w:rPr>
          <w:sz w:val="24"/>
          <w:szCs w:val="24"/>
        </w:rPr>
      </w:pPr>
    </w:p>
    <w:p w14:paraId="699D8A3D" w14:textId="77777777" w:rsidR="00951C9A" w:rsidRDefault="00951C9A" w:rsidP="00951C9A">
      <w:pPr>
        <w:tabs>
          <w:tab w:val="left" w:pos="720"/>
        </w:tabs>
        <w:ind w:left="720" w:hanging="720"/>
        <w:rPr>
          <w:sz w:val="24"/>
          <w:szCs w:val="24"/>
        </w:rPr>
      </w:pPr>
      <w:r>
        <w:rPr>
          <w:sz w:val="24"/>
          <w:szCs w:val="24"/>
        </w:rPr>
        <w:t>(e</w:t>
      </w:r>
      <w:r w:rsidRPr="001F4C65">
        <w:rPr>
          <w:sz w:val="24"/>
          <w:szCs w:val="24"/>
        </w:rPr>
        <w:t>)</w:t>
      </w:r>
      <w:r w:rsidRPr="001F4C65">
        <w:rPr>
          <w:sz w:val="24"/>
          <w:szCs w:val="24"/>
        </w:rPr>
        <w:tab/>
        <w:t>Crime and Disorder</w:t>
      </w:r>
      <w:r w:rsidR="00224271">
        <w:rPr>
          <w:sz w:val="24"/>
          <w:szCs w:val="24"/>
        </w:rPr>
        <w:t xml:space="preserve"> </w:t>
      </w:r>
      <w:r>
        <w:rPr>
          <w:sz w:val="24"/>
          <w:szCs w:val="24"/>
        </w:rPr>
        <w:t>-</w:t>
      </w:r>
      <w:r w:rsidRPr="00A01B7A">
        <w:rPr>
          <w:sz w:val="24"/>
          <w:szCs w:val="24"/>
        </w:rPr>
        <w:t xml:space="preserve"> </w:t>
      </w:r>
      <w:r w:rsidR="00E34195">
        <w:rPr>
          <w:sz w:val="24"/>
          <w:szCs w:val="24"/>
        </w:rPr>
        <w:t>No impac</w:t>
      </w:r>
      <w:r w:rsidR="00224271">
        <w:rPr>
          <w:sz w:val="24"/>
          <w:szCs w:val="24"/>
        </w:rPr>
        <w:t>t</w:t>
      </w:r>
      <w:r w:rsidR="00FD1591">
        <w:rPr>
          <w:sz w:val="24"/>
          <w:szCs w:val="24"/>
        </w:rPr>
        <w:t>;</w:t>
      </w:r>
      <w:r w:rsidRPr="005912B6">
        <w:rPr>
          <w:sz w:val="24"/>
          <w:szCs w:val="24"/>
        </w:rPr>
        <w:t xml:space="preserve"> </w:t>
      </w:r>
      <w:r w:rsidR="00FD1591" w:rsidRPr="00FD1591">
        <w:rPr>
          <w:sz w:val="24"/>
          <w:szCs w:val="24"/>
        </w:rPr>
        <w:t xml:space="preserve">any concerns with the proposals can be raised in the response. </w:t>
      </w:r>
      <w:r w:rsidRPr="005912B6">
        <w:rPr>
          <w:sz w:val="24"/>
          <w:szCs w:val="24"/>
        </w:rPr>
        <w:t xml:space="preserve"> </w:t>
      </w:r>
    </w:p>
    <w:p w14:paraId="5BCD3A4C" w14:textId="77777777" w:rsidR="00951C9A" w:rsidRDefault="00951C9A" w:rsidP="00951C9A">
      <w:pPr>
        <w:tabs>
          <w:tab w:val="left" w:pos="720"/>
        </w:tabs>
        <w:rPr>
          <w:i/>
          <w:sz w:val="24"/>
          <w:szCs w:val="24"/>
        </w:rPr>
      </w:pPr>
    </w:p>
    <w:p w14:paraId="6B426447" w14:textId="77777777" w:rsidR="00DA7443" w:rsidRPr="00531CC4" w:rsidRDefault="00951C9A" w:rsidP="003C54F7">
      <w:pPr>
        <w:ind w:left="720" w:hanging="720"/>
        <w:rPr>
          <w:b/>
          <w:sz w:val="24"/>
          <w:szCs w:val="24"/>
        </w:rPr>
      </w:pPr>
      <w:r>
        <w:rPr>
          <w:sz w:val="24"/>
          <w:szCs w:val="24"/>
        </w:rPr>
        <w:t>(f</w:t>
      </w:r>
      <w:r w:rsidRPr="005912B6">
        <w:rPr>
          <w:sz w:val="24"/>
          <w:szCs w:val="24"/>
        </w:rPr>
        <w:t xml:space="preserve">) </w:t>
      </w:r>
      <w:r w:rsidRPr="005912B6">
        <w:rPr>
          <w:sz w:val="24"/>
          <w:szCs w:val="24"/>
        </w:rPr>
        <w:tab/>
        <w:t xml:space="preserve">Budget </w:t>
      </w:r>
      <w:r>
        <w:rPr>
          <w:sz w:val="24"/>
          <w:szCs w:val="24"/>
        </w:rPr>
        <w:t>/</w:t>
      </w:r>
      <w:r w:rsidRPr="005912B6">
        <w:rPr>
          <w:sz w:val="24"/>
          <w:szCs w:val="24"/>
        </w:rPr>
        <w:t>Resource</w:t>
      </w:r>
      <w:r w:rsidR="00224271">
        <w:rPr>
          <w:sz w:val="24"/>
          <w:szCs w:val="24"/>
        </w:rPr>
        <w:t xml:space="preserve"> </w:t>
      </w:r>
      <w:r>
        <w:rPr>
          <w:sz w:val="24"/>
          <w:szCs w:val="24"/>
        </w:rPr>
        <w:t>-</w:t>
      </w:r>
      <w:r w:rsidRPr="00A01B7A">
        <w:rPr>
          <w:sz w:val="24"/>
          <w:szCs w:val="24"/>
        </w:rPr>
        <w:t xml:space="preserve"> </w:t>
      </w:r>
      <w:r w:rsidR="00E34195">
        <w:rPr>
          <w:sz w:val="24"/>
          <w:szCs w:val="24"/>
        </w:rPr>
        <w:t>Making a</w:t>
      </w:r>
      <w:r w:rsidR="00DC7EA4">
        <w:rPr>
          <w:sz w:val="24"/>
          <w:szCs w:val="24"/>
        </w:rPr>
        <w:t xml:space="preserve"> </w:t>
      </w:r>
      <w:r w:rsidR="00E34195">
        <w:rPr>
          <w:sz w:val="24"/>
          <w:szCs w:val="24"/>
        </w:rPr>
        <w:t>response to the consultation does not generate any costs</w:t>
      </w:r>
      <w:r w:rsidR="00DC7EA4">
        <w:rPr>
          <w:sz w:val="24"/>
          <w:szCs w:val="24"/>
        </w:rPr>
        <w:t xml:space="preserve">. </w:t>
      </w:r>
    </w:p>
    <w:p w14:paraId="6D0DDC7F" w14:textId="77777777" w:rsidR="00D4041E" w:rsidRDefault="00D4041E" w:rsidP="00DA7443">
      <w:pPr>
        <w:rPr>
          <w:sz w:val="24"/>
          <w:szCs w:val="24"/>
        </w:rPr>
      </w:pPr>
    </w:p>
    <w:p w14:paraId="01FB310A" w14:textId="77777777" w:rsidR="00A22C19" w:rsidRPr="00531CC4" w:rsidRDefault="00A22C19" w:rsidP="00DA7443">
      <w:pPr>
        <w:rPr>
          <w:sz w:val="24"/>
          <w:szCs w:val="24"/>
        </w:rPr>
      </w:pPr>
    </w:p>
    <w:p w14:paraId="1C95085A" w14:textId="77777777" w:rsidR="00DA7443" w:rsidRPr="00531CC4" w:rsidRDefault="00DA7443" w:rsidP="00DA7443">
      <w:pPr>
        <w:rPr>
          <w:sz w:val="24"/>
          <w:szCs w:val="24"/>
        </w:rPr>
      </w:pPr>
      <w:r>
        <w:rPr>
          <w:b/>
          <w:sz w:val="24"/>
          <w:szCs w:val="24"/>
        </w:rPr>
        <w:t>8</w:t>
      </w:r>
      <w:r w:rsidRPr="00531CC4">
        <w:rPr>
          <w:b/>
          <w:sz w:val="24"/>
          <w:szCs w:val="24"/>
        </w:rPr>
        <w:t>.</w:t>
      </w:r>
      <w:r w:rsidRPr="00531CC4">
        <w:rPr>
          <w:b/>
          <w:sz w:val="24"/>
          <w:szCs w:val="24"/>
        </w:rPr>
        <w:tab/>
        <w:t>COMMENTS OF STATUTORY OFFICERS</w:t>
      </w:r>
    </w:p>
    <w:p w14:paraId="1C6E359F" w14:textId="77777777" w:rsidR="00DA7443" w:rsidRPr="00531CC4" w:rsidRDefault="00DA7443" w:rsidP="00DA7443">
      <w:pPr>
        <w:rPr>
          <w:sz w:val="24"/>
          <w:szCs w:val="24"/>
        </w:rPr>
      </w:pPr>
    </w:p>
    <w:p w14:paraId="4B0BE5D5" w14:textId="47AFBD1F" w:rsidR="00224271" w:rsidRDefault="00224271" w:rsidP="00224271">
      <w:pPr>
        <w:rPr>
          <w:sz w:val="24"/>
          <w:szCs w:val="24"/>
        </w:rPr>
      </w:pPr>
      <w:r>
        <w:rPr>
          <w:sz w:val="24"/>
          <w:szCs w:val="24"/>
        </w:rPr>
        <w:t>(a)</w:t>
      </w:r>
      <w:r>
        <w:rPr>
          <w:sz w:val="24"/>
          <w:szCs w:val="24"/>
        </w:rPr>
        <w:tab/>
      </w:r>
      <w:r w:rsidR="00DA7443">
        <w:rPr>
          <w:sz w:val="24"/>
          <w:szCs w:val="24"/>
        </w:rPr>
        <w:t xml:space="preserve">Monitoring Officer – </w:t>
      </w:r>
      <w:r w:rsidR="007F6980">
        <w:rPr>
          <w:sz w:val="24"/>
          <w:szCs w:val="24"/>
        </w:rPr>
        <w:t>No specific comments.</w:t>
      </w:r>
    </w:p>
    <w:p w14:paraId="227D0AC0" w14:textId="77777777" w:rsidR="00224271" w:rsidRDefault="00224271" w:rsidP="00224271">
      <w:pPr>
        <w:rPr>
          <w:sz w:val="24"/>
          <w:szCs w:val="24"/>
        </w:rPr>
      </w:pPr>
    </w:p>
    <w:p w14:paraId="32123095" w14:textId="00014EFE" w:rsidR="00DA7443" w:rsidRPr="00531CC4" w:rsidRDefault="00224271" w:rsidP="00224271">
      <w:pPr>
        <w:rPr>
          <w:sz w:val="24"/>
          <w:szCs w:val="24"/>
        </w:rPr>
      </w:pPr>
      <w:r>
        <w:rPr>
          <w:sz w:val="24"/>
          <w:szCs w:val="24"/>
        </w:rPr>
        <w:t>(b)</w:t>
      </w:r>
      <w:r>
        <w:rPr>
          <w:sz w:val="24"/>
          <w:szCs w:val="24"/>
        </w:rPr>
        <w:tab/>
      </w:r>
      <w:r w:rsidR="00DA7443">
        <w:rPr>
          <w:sz w:val="24"/>
          <w:szCs w:val="24"/>
        </w:rPr>
        <w:t xml:space="preserve">Section 151 Officer </w:t>
      </w:r>
      <w:r w:rsidR="00A92D55">
        <w:rPr>
          <w:sz w:val="24"/>
          <w:szCs w:val="24"/>
        </w:rPr>
        <w:t>–</w:t>
      </w:r>
      <w:r w:rsidR="00DA7443">
        <w:rPr>
          <w:sz w:val="24"/>
          <w:szCs w:val="24"/>
        </w:rPr>
        <w:t xml:space="preserve"> </w:t>
      </w:r>
      <w:r w:rsidR="00436C5E">
        <w:rPr>
          <w:sz w:val="24"/>
          <w:szCs w:val="24"/>
        </w:rPr>
        <w:t>No specific comments.</w:t>
      </w:r>
    </w:p>
    <w:p w14:paraId="7EDE8CE1" w14:textId="77777777" w:rsidR="00DA7443" w:rsidRDefault="00DA7443" w:rsidP="00DA7443">
      <w:pPr>
        <w:rPr>
          <w:b/>
          <w:sz w:val="24"/>
          <w:szCs w:val="24"/>
        </w:rPr>
      </w:pPr>
    </w:p>
    <w:p w14:paraId="3ACFA241" w14:textId="77777777" w:rsidR="003C54F7" w:rsidRPr="00531CC4" w:rsidRDefault="003C54F7" w:rsidP="00DA7443">
      <w:pPr>
        <w:rPr>
          <w:b/>
          <w:sz w:val="24"/>
          <w:szCs w:val="24"/>
        </w:rPr>
      </w:pPr>
    </w:p>
    <w:p w14:paraId="4A905DAC" w14:textId="77777777" w:rsidR="00DA7443" w:rsidRDefault="00DA7443" w:rsidP="00DA7443">
      <w:pPr>
        <w:rPr>
          <w:b/>
          <w:sz w:val="24"/>
          <w:szCs w:val="24"/>
        </w:rPr>
      </w:pPr>
      <w:r>
        <w:rPr>
          <w:b/>
          <w:sz w:val="24"/>
          <w:szCs w:val="24"/>
        </w:rPr>
        <w:t>9</w:t>
      </w:r>
      <w:r w:rsidRPr="00531CC4">
        <w:rPr>
          <w:b/>
          <w:sz w:val="24"/>
          <w:szCs w:val="24"/>
        </w:rPr>
        <w:t>.</w:t>
      </w:r>
      <w:r w:rsidRPr="00531CC4">
        <w:rPr>
          <w:b/>
          <w:sz w:val="24"/>
          <w:szCs w:val="24"/>
        </w:rPr>
        <w:tab/>
        <w:t>CONSULTATION</w:t>
      </w:r>
    </w:p>
    <w:p w14:paraId="1F6662F5" w14:textId="77777777" w:rsidR="007D7EB5" w:rsidRPr="00531CC4" w:rsidRDefault="007D7EB5" w:rsidP="00DA7443">
      <w:pPr>
        <w:rPr>
          <w:b/>
          <w:sz w:val="24"/>
          <w:szCs w:val="24"/>
        </w:rPr>
      </w:pPr>
    </w:p>
    <w:p w14:paraId="35EF11D1" w14:textId="4202450D" w:rsidR="003B3C58" w:rsidRDefault="00224271" w:rsidP="00224271">
      <w:pPr>
        <w:ind w:left="720" w:hanging="720"/>
        <w:rPr>
          <w:rFonts w:cs="Arial"/>
          <w:sz w:val="24"/>
          <w:szCs w:val="24"/>
        </w:rPr>
      </w:pPr>
      <w:r>
        <w:rPr>
          <w:rFonts w:cs="Arial"/>
          <w:sz w:val="24"/>
          <w:szCs w:val="24"/>
        </w:rPr>
        <w:t>9.1</w:t>
      </w:r>
      <w:r>
        <w:rPr>
          <w:rFonts w:cs="Arial"/>
          <w:sz w:val="24"/>
          <w:szCs w:val="24"/>
        </w:rPr>
        <w:tab/>
      </w:r>
      <w:r w:rsidR="003B3C58" w:rsidRPr="003B3C58">
        <w:rPr>
          <w:rFonts w:cs="Arial"/>
          <w:sz w:val="24"/>
          <w:szCs w:val="24"/>
        </w:rPr>
        <w:t xml:space="preserve">All members were given the opportunity to provide </w:t>
      </w:r>
      <w:r w:rsidR="0080752F" w:rsidRPr="003B3C58">
        <w:rPr>
          <w:rFonts w:cs="Arial"/>
          <w:sz w:val="24"/>
          <w:szCs w:val="24"/>
        </w:rPr>
        <w:t>comments that</w:t>
      </w:r>
      <w:r w:rsidR="003B3C58" w:rsidRPr="003B3C58">
        <w:rPr>
          <w:rFonts w:cs="Arial"/>
          <w:sz w:val="24"/>
          <w:szCs w:val="24"/>
        </w:rPr>
        <w:t xml:space="preserve"> would be included in the proposed response of Mansfield District Council. </w:t>
      </w:r>
      <w:r w:rsidR="00E720A0">
        <w:rPr>
          <w:rFonts w:cs="Arial"/>
          <w:sz w:val="24"/>
          <w:szCs w:val="24"/>
        </w:rPr>
        <w:t>No comments were received.</w:t>
      </w:r>
    </w:p>
    <w:p w14:paraId="2F8B5D56" w14:textId="77777777" w:rsidR="00FD1591" w:rsidRDefault="00FD1591" w:rsidP="00224271">
      <w:pPr>
        <w:ind w:left="720" w:hanging="720"/>
        <w:rPr>
          <w:rFonts w:cs="Arial"/>
          <w:sz w:val="24"/>
          <w:szCs w:val="24"/>
        </w:rPr>
      </w:pPr>
    </w:p>
    <w:p w14:paraId="108880FD" w14:textId="4C7ABC21" w:rsidR="00FD1591" w:rsidRPr="003B3C58" w:rsidRDefault="00FD1591" w:rsidP="00224271">
      <w:pPr>
        <w:ind w:left="720" w:hanging="720"/>
        <w:rPr>
          <w:rFonts w:cs="Arial"/>
          <w:sz w:val="24"/>
          <w:szCs w:val="24"/>
        </w:rPr>
      </w:pPr>
      <w:r>
        <w:rPr>
          <w:rFonts w:cs="Arial"/>
          <w:sz w:val="24"/>
          <w:szCs w:val="24"/>
        </w:rPr>
        <w:t>9.2</w:t>
      </w:r>
      <w:r>
        <w:rPr>
          <w:rFonts w:cs="Arial"/>
          <w:sz w:val="24"/>
          <w:szCs w:val="24"/>
        </w:rPr>
        <w:tab/>
        <w:t>The Head of Neighbourhood Services and Head of Health and Communities were also aware of the consultation and the opportunity to provide comments.</w:t>
      </w:r>
      <w:r w:rsidR="00CF1634">
        <w:rPr>
          <w:rFonts w:cs="Arial"/>
          <w:sz w:val="24"/>
          <w:szCs w:val="24"/>
        </w:rPr>
        <w:t xml:space="preserve"> As a result, the Waste and Recycling Manager provided comments from a waste operative perspective. These have been incorporated into the appended consultation response.</w:t>
      </w:r>
    </w:p>
    <w:p w14:paraId="5FC92E18" w14:textId="77777777" w:rsidR="00DA7443" w:rsidRPr="00531CC4" w:rsidRDefault="00DA7443" w:rsidP="00DA7443">
      <w:pPr>
        <w:rPr>
          <w:sz w:val="24"/>
          <w:szCs w:val="24"/>
        </w:rPr>
      </w:pPr>
    </w:p>
    <w:p w14:paraId="43FA33CC" w14:textId="77777777" w:rsidR="00DA7443" w:rsidRPr="00531CC4" w:rsidRDefault="00DA7443" w:rsidP="00DA7443">
      <w:pPr>
        <w:rPr>
          <w:b/>
          <w:sz w:val="24"/>
          <w:szCs w:val="24"/>
        </w:rPr>
      </w:pPr>
      <w:r>
        <w:rPr>
          <w:b/>
          <w:sz w:val="24"/>
          <w:szCs w:val="24"/>
        </w:rPr>
        <w:t>10</w:t>
      </w:r>
      <w:r w:rsidRPr="00531CC4">
        <w:rPr>
          <w:b/>
          <w:sz w:val="24"/>
          <w:szCs w:val="24"/>
        </w:rPr>
        <w:t>.</w:t>
      </w:r>
      <w:r w:rsidRPr="00531CC4">
        <w:rPr>
          <w:b/>
          <w:sz w:val="24"/>
          <w:szCs w:val="24"/>
        </w:rPr>
        <w:tab/>
        <w:t>BACKGROUND PAPERS</w:t>
      </w:r>
    </w:p>
    <w:p w14:paraId="70A1F438" w14:textId="77777777" w:rsidR="0089260C" w:rsidRDefault="0089260C" w:rsidP="0089260C">
      <w:pPr>
        <w:rPr>
          <w:sz w:val="24"/>
          <w:szCs w:val="24"/>
        </w:rPr>
      </w:pPr>
    </w:p>
    <w:p w14:paraId="102303C1" w14:textId="77777777" w:rsidR="00140773" w:rsidRPr="00140773" w:rsidRDefault="003B3C58" w:rsidP="0089260C">
      <w:pPr>
        <w:rPr>
          <w:sz w:val="24"/>
          <w:szCs w:val="24"/>
        </w:rPr>
      </w:pPr>
      <w:r>
        <w:rPr>
          <w:sz w:val="24"/>
          <w:szCs w:val="24"/>
        </w:rPr>
        <w:t>None</w:t>
      </w:r>
    </w:p>
    <w:p w14:paraId="2A53BCE2" w14:textId="77777777" w:rsidR="00C1048A" w:rsidRPr="00531CC4" w:rsidRDefault="00C1048A" w:rsidP="0089260C">
      <w:pPr>
        <w:rPr>
          <w:sz w:val="24"/>
          <w:szCs w:val="24"/>
        </w:rPr>
      </w:pPr>
    </w:p>
    <w:tbl>
      <w:tblPr>
        <w:tblW w:w="0" w:type="auto"/>
        <w:tblLook w:val="01E0" w:firstRow="1" w:lastRow="1" w:firstColumn="1" w:lastColumn="1" w:noHBand="0" w:noVBand="0"/>
      </w:tblPr>
      <w:tblGrid>
        <w:gridCol w:w="1788"/>
        <w:gridCol w:w="296"/>
        <w:gridCol w:w="6910"/>
      </w:tblGrid>
      <w:tr w:rsidR="008633DD" w:rsidRPr="00C554CD" w14:paraId="5049CBF8" w14:textId="77777777" w:rsidTr="00C554CD">
        <w:tc>
          <w:tcPr>
            <w:tcW w:w="1788" w:type="dxa"/>
            <w:shd w:val="clear" w:color="auto" w:fill="auto"/>
          </w:tcPr>
          <w:p w14:paraId="698205A9" w14:textId="77777777" w:rsidR="008633DD" w:rsidRPr="00C554CD" w:rsidRDefault="008633DD" w:rsidP="0089260C">
            <w:pPr>
              <w:rPr>
                <w:rFonts w:cs="Arial"/>
                <w:sz w:val="24"/>
                <w:szCs w:val="24"/>
              </w:rPr>
            </w:pPr>
            <w:r w:rsidRPr="00C554CD">
              <w:rPr>
                <w:rFonts w:cs="Arial"/>
                <w:sz w:val="24"/>
                <w:szCs w:val="24"/>
              </w:rPr>
              <w:t>Report Author</w:t>
            </w:r>
          </w:p>
        </w:tc>
        <w:tc>
          <w:tcPr>
            <w:tcW w:w="296" w:type="dxa"/>
            <w:shd w:val="clear" w:color="auto" w:fill="auto"/>
          </w:tcPr>
          <w:p w14:paraId="3C202340" w14:textId="77777777" w:rsidR="008633DD" w:rsidRPr="00C554CD" w:rsidRDefault="008633DD" w:rsidP="0089260C">
            <w:pPr>
              <w:rPr>
                <w:rFonts w:cs="Arial"/>
                <w:sz w:val="24"/>
                <w:szCs w:val="24"/>
              </w:rPr>
            </w:pPr>
            <w:r w:rsidRPr="00C554CD">
              <w:rPr>
                <w:rFonts w:cs="Arial"/>
                <w:sz w:val="24"/>
                <w:szCs w:val="24"/>
              </w:rPr>
              <w:t>-</w:t>
            </w:r>
          </w:p>
        </w:tc>
        <w:tc>
          <w:tcPr>
            <w:tcW w:w="6910" w:type="dxa"/>
            <w:shd w:val="clear" w:color="auto" w:fill="auto"/>
          </w:tcPr>
          <w:p w14:paraId="37F51595" w14:textId="77777777" w:rsidR="008633DD" w:rsidRPr="00C554CD" w:rsidRDefault="00FD1591" w:rsidP="0089260C">
            <w:pPr>
              <w:rPr>
                <w:rFonts w:cs="Arial"/>
                <w:sz w:val="24"/>
                <w:szCs w:val="24"/>
              </w:rPr>
            </w:pPr>
            <w:r>
              <w:rPr>
                <w:rFonts w:cs="Arial"/>
                <w:sz w:val="24"/>
                <w:szCs w:val="24"/>
              </w:rPr>
              <w:t>Tracey Tucker</w:t>
            </w:r>
          </w:p>
        </w:tc>
      </w:tr>
      <w:tr w:rsidR="008633DD" w:rsidRPr="00C554CD" w14:paraId="70BA6867" w14:textId="77777777" w:rsidTr="00C554CD">
        <w:tc>
          <w:tcPr>
            <w:tcW w:w="1788" w:type="dxa"/>
            <w:shd w:val="clear" w:color="auto" w:fill="auto"/>
          </w:tcPr>
          <w:p w14:paraId="3A22D6F0" w14:textId="77777777" w:rsidR="008633DD" w:rsidRPr="00C554CD" w:rsidRDefault="008633DD" w:rsidP="0089260C">
            <w:pPr>
              <w:rPr>
                <w:rFonts w:cs="Arial"/>
                <w:sz w:val="24"/>
                <w:szCs w:val="24"/>
              </w:rPr>
            </w:pPr>
            <w:r w:rsidRPr="00C554CD">
              <w:rPr>
                <w:rFonts w:cs="Arial"/>
                <w:sz w:val="24"/>
                <w:szCs w:val="24"/>
              </w:rPr>
              <w:t>Designation</w:t>
            </w:r>
          </w:p>
        </w:tc>
        <w:tc>
          <w:tcPr>
            <w:tcW w:w="296" w:type="dxa"/>
            <w:shd w:val="clear" w:color="auto" w:fill="auto"/>
          </w:tcPr>
          <w:p w14:paraId="659C99F7" w14:textId="77777777" w:rsidR="008633DD" w:rsidRPr="00C554CD" w:rsidRDefault="008633DD" w:rsidP="0089260C">
            <w:pPr>
              <w:rPr>
                <w:rFonts w:cs="Arial"/>
                <w:sz w:val="24"/>
                <w:szCs w:val="24"/>
              </w:rPr>
            </w:pPr>
            <w:r w:rsidRPr="00C554CD">
              <w:rPr>
                <w:rFonts w:cs="Arial"/>
                <w:sz w:val="24"/>
                <w:szCs w:val="24"/>
              </w:rPr>
              <w:t>-</w:t>
            </w:r>
          </w:p>
        </w:tc>
        <w:tc>
          <w:tcPr>
            <w:tcW w:w="6910" w:type="dxa"/>
            <w:shd w:val="clear" w:color="auto" w:fill="auto"/>
          </w:tcPr>
          <w:p w14:paraId="43CB7E55" w14:textId="77777777" w:rsidR="008633DD" w:rsidRPr="00C554CD" w:rsidRDefault="00FD1591" w:rsidP="0089260C">
            <w:pPr>
              <w:rPr>
                <w:rFonts w:cs="Arial"/>
                <w:sz w:val="24"/>
                <w:szCs w:val="24"/>
              </w:rPr>
            </w:pPr>
            <w:r>
              <w:rPr>
                <w:rFonts w:cs="Arial"/>
                <w:sz w:val="24"/>
                <w:szCs w:val="24"/>
              </w:rPr>
              <w:t>Senior</w:t>
            </w:r>
            <w:r w:rsidR="003B3C58">
              <w:rPr>
                <w:rFonts w:cs="Arial"/>
                <w:sz w:val="24"/>
                <w:szCs w:val="24"/>
              </w:rPr>
              <w:t xml:space="preserve"> Planning Policy Officer</w:t>
            </w:r>
            <w:r w:rsidR="004467FB">
              <w:rPr>
                <w:rFonts w:cs="Arial"/>
                <w:sz w:val="24"/>
                <w:szCs w:val="24"/>
              </w:rPr>
              <w:t xml:space="preserve"> </w:t>
            </w:r>
          </w:p>
        </w:tc>
      </w:tr>
      <w:tr w:rsidR="008633DD" w:rsidRPr="00C554CD" w14:paraId="3D581A43" w14:textId="77777777" w:rsidTr="00C554CD">
        <w:tc>
          <w:tcPr>
            <w:tcW w:w="1788" w:type="dxa"/>
            <w:shd w:val="clear" w:color="auto" w:fill="auto"/>
          </w:tcPr>
          <w:p w14:paraId="3A443C57" w14:textId="77777777" w:rsidR="008633DD" w:rsidRPr="00C554CD" w:rsidRDefault="008633DD" w:rsidP="0089260C">
            <w:pPr>
              <w:rPr>
                <w:rFonts w:cs="Arial"/>
                <w:sz w:val="24"/>
                <w:szCs w:val="24"/>
              </w:rPr>
            </w:pPr>
            <w:r w:rsidRPr="00C554CD">
              <w:rPr>
                <w:rFonts w:cs="Arial"/>
                <w:sz w:val="24"/>
                <w:szCs w:val="24"/>
              </w:rPr>
              <w:t>Telephone</w:t>
            </w:r>
          </w:p>
        </w:tc>
        <w:tc>
          <w:tcPr>
            <w:tcW w:w="296" w:type="dxa"/>
            <w:shd w:val="clear" w:color="auto" w:fill="auto"/>
          </w:tcPr>
          <w:p w14:paraId="66CBB86F" w14:textId="77777777" w:rsidR="008633DD" w:rsidRPr="00C554CD" w:rsidRDefault="008633DD" w:rsidP="0089260C">
            <w:pPr>
              <w:rPr>
                <w:rFonts w:cs="Arial"/>
                <w:sz w:val="24"/>
                <w:szCs w:val="24"/>
              </w:rPr>
            </w:pPr>
            <w:r w:rsidRPr="00C554CD">
              <w:rPr>
                <w:rFonts w:cs="Arial"/>
                <w:sz w:val="24"/>
                <w:szCs w:val="24"/>
              </w:rPr>
              <w:t>-</w:t>
            </w:r>
          </w:p>
        </w:tc>
        <w:tc>
          <w:tcPr>
            <w:tcW w:w="6910" w:type="dxa"/>
            <w:shd w:val="clear" w:color="auto" w:fill="auto"/>
          </w:tcPr>
          <w:p w14:paraId="306F6A91" w14:textId="77777777" w:rsidR="008633DD" w:rsidRPr="00C554CD" w:rsidRDefault="003B3C58" w:rsidP="0089260C">
            <w:pPr>
              <w:rPr>
                <w:rFonts w:cs="Arial"/>
                <w:sz w:val="24"/>
                <w:szCs w:val="24"/>
              </w:rPr>
            </w:pPr>
            <w:r>
              <w:rPr>
                <w:rFonts w:cs="Arial"/>
                <w:sz w:val="24"/>
                <w:szCs w:val="24"/>
              </w:rPr>
              <w:t>01623 463322</w:t>
            </w:r>
          </w:p>
        </w:tc>
      </w:tr>
      <w:tr w:rsidR="008633DD" w:rsidRPr="00C554CD" w14:paraId="643ABCDB" w14:textId="77777777" w:rsidTr="00C554CD">
        <w:tc>
          <w:tcPr>
            <w:tcW w:w="1788" w:type="dxa"/>
            <w:shd w:val="clear" w:color="auto" w:fill="auto"/>
          </w:tcPr>
          <w:p w14:paraId="77F45128" w14:textId="77777777" w:rsidR="008633DD" w:rsidRPr="00C554CD" w:rsidRDefault="008633DD" w:rsidP="0089260C">
            <w:pPr>
              <w:rPr>
                <w:rFonts w:cs="Arial"/>
                <w:sz w:val="24"/>
                <w:szCs w:val="24"/>
              </w:rPr>
            </w:pPr>
            <w:r w:rsidRPr="00C554CD">
              <w:rPr>
                <w:rFonts w:cs="Arial"/>
                <w:sz w:val="24"/>
                <w:szCs w:val="24"/>
              </w:rPr>
              <w:t>E-mail</w:t>
            </w:r>
          </w:p>
        </w:tc>
        <w:tc>
          <w:tcPr>
            <w:tcW w:w="296" w:type="dxa"/>
            <w:shd w:val="clear" w:color="auto" w:fill="auto"/>
          </w:tcPr>
          <w:p w14:paraId="72DA5D0B" w14:textId="77777777" w:rsidR="008633DD" w:rsidRPr="00C554CD" w:rsidRDefault="008633DD" w:rsidP="0089260C">
            <w:pPr>
              <w:rPr>
                <w:rFonts w:cs="Arial"/>
                <w:sz w:val="24"/>
                <w:szCs w:val="24"/>
              </w:rPr>
            </w:pPr>
            <w:r w:rsidRPr="00C554CD">
              <w:rPr>
                <w:rFonts w:cs="Arial"/>
                <w:sz w:val="24"/>
                <w:szCs w:val="24"/>
              </w:rPr>
              <w:t>-</w:t>
            </w:r>
          </w:p>
        </w:tc>
        <w:tc>
          <w:tcPr>
            <w:tcW w:w="6910" w:type="dxa"/>
            <w:shd w:val="clear" w:color="auto" w:fill="auto"/>
          </w:tcPr>
          <w:p w14:paraId="3E307664" w14:textId="77777777" w:rsidR="009F1DF4" w:rsidRPr="00C554CD" w:rsidRDefault="006A11FC" w:rsidP="00100FC1">
            <w:pPr>
              <w:rPr>
                <w:rFonts w:cs="Arial"/>
                <w:sz w:val="24"/>
                <w:szCs w:val="24"/>
              </w:rPr>
            </w:pPr>
            <w:hyperlink r:id="rId9" w:history="1">
              <w:r w:rsidR="00FD1591">
                <w:rPr>
                  <w:rStyle w:val="Hyperlink"/>
                  <w:rFonts w:cs="Arial"/>
                  <w:sz w:val="24"/>
                  <w:szCs w:val="24"/>
                </w:rPr>
                <w:t>ttucker@mansfield.gov.uk</w:t>
              </w:r>
            </w:hyperlink>
            <w:r w:rsidR="004467FB">
              <w:rPr>
                <w:rFonts w:cs="Arial"/>
                <w:sz w:val="24"/>
                <w:szCs w:val="24"/>
              </w:rPr>
              <w:t xml:space="preserve"> </w:t>
            </w:r>
          </w:p>
        </w:tc>
      </w:tr>
    </w:tbl>
    <w:p w14:paraId="3C6C184B" w14:textId="77777777" w:rsidR="009F5503" w:rsidRDefault="009F5503" w:rsidP="005B4263">
      <w:pPr>
        <w:tabs>
          <w:tab w:val="left" w:pos="720"/>
        </w:tabs>
        <w:rPr>
          <w:rFonts w:cs="Arial"/>
          <w:sz w:val="24"/>
          <w:szCs w:val="24"/>
        </w:rPr>
      </w:pPr>
    </w:p>
    <w:p w14:paraId="19ECBCF5" w14:textId="77777777" w:rsidR="00B466B6" w:rsidRDefault="00B466B6" w:rsidP="005B4263">
      <w:pPr>
        <w:tabs>
          <w:tab w:val="left" w:pos="720"/>
        </w:tabs>
        <w:rPr>
          <w:rFonts w:cs="Arial"/>
          <w:sz w:val="24"/>
          <w:szCs w:val="24"/>
        </w:rPr>
      </w:pPr>
    </w:p>
    <w:p w14:paraId="2A19AFF6" w14:textId="77777777" w:rsidR="00B466B6" w:rsidRDefault="00FD1591" w:rsidP="005B4263">
      <w:pPr>
        <w:tabs>
          <w:tab w:val="left" w:pos="720"/>
        </w:tabs>
        <w:rPr>
          <w:rFonts w:cs="Arial"/>
          <w:sz w:val="24"/>
          <w:szCs w:val="24"/>
        </w:rPr>
      </w:pPr>
      <w:r>
        <w:rPr>
          <w:rFonts w:cs="Arial"/>
          <w:sz w:val="24"/>
          <w:szCs w:val="24"/>
        </w:rPr>
        <w:t xml:space="preserve">Appendix – Letter to Nottinghamshire County Council </w:t>
      </w:r>
    </w:p>
    <w:sectPr w:rsidR="00B466B6" w:rsidSect="006E6B81">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E12A" w14:textId="77777777" w:rsidR="00EE1696" w:rsidRDefault="00EE1696">
      <w:r>
        <w:separator/>
      </w:r>
    </w:p>
  </w:endnote>
  <w:endnote w:type="continuationSeparator" w:id="0">
    <w:p w14:paraId="3CBC336F" w14:textId="77777777" w:rsidR="00EE1696" w:rsidRDefault="00EE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17E9" w14:textId="77777777" w:rsidR="00EE1696" w:rsidRDefault="00EE1696">
      <w:r>
        <w:separator/>
      </w:r>
    </w:p>
  </w:footnote>
  <w:footnote w:type="continuationSeparator" w:id="0">
    <w:p w14:paraId="1EB12800" w14:textId="77777777" w:rsidR="00EE1696" w:rsidRDefault="00EE1696">
      <w:r>
        <w:continuationSeparator/>
      </w:r>
    </w:p>
  </w:footnote>
  <w:footnote w:id="1">
    <w:p w14:paraId="2550EAC1" w14:textId="79B109A1" w:rsidR="00E720A0" w:rsidRDefault="00E720A0" w:rsidP="00E720A0">
      <w:pPr>
        <w:pStyle w:val="FootnoteText"/>
      </w:pPr>
      <w:r>
        <w:rPr>
          <w:rStyle w:val="FootnoteReference"/>
        </w:rPr>
        <w:footnoteRef/>
      </w:r>
      <w:r>
        <w:t xml:space="preserve"> The Waste Framework Directive (WFD) (2008), establishes the ‘waste hierarchy’ which prioritises the most beneficial ways of dealing with our waste. The concept aims to push waste management up the waste hierarchy in order to prevent waste in the first instance and then examine the way we re-use the waste that is produced.</w:t>
      </w:r>
      <w:r w:rsidRPr="00E720A0">
        <w:t xml:space="preserve"> </w:t>
      </w:r>
      <w:r>
        <w:t>The least sustainable solution is disposal such as burning waste without capturing heat or energy or taking waste to landfill. However, it is recognised that disposal still has a necessary role to play for residual waste that cannot be further recycled or recovered.</w:t>
      </w:r>
    </w:p>
    <w:p w14:paraId="5B01023E" w14:textId="50BFF7D6" w:rsidR="00E720A0" w:rsidRDefault="00E720A0" w:rsidP="00E720A0">
      <w:pPr>
        <w:pStyle w:val="FootnoteText"/>
      </w:pPr>
    </w:p>
    <w:p w14:paraId="6F93BB7C" w14:textId="77777777" w:rsidR="00E720A0" w:rsidRDefault="00E720A0" w:rsidP="00E720A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05FEB"/>
    <w:multiLevelType w:val="multilevel"/>
    <w:tmpl w:val="22581010"/>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797959AD"/>
    <w:multiLevelType w:val="hybridMultilevel"/>
    <w:tmpl w:val="3896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6F7B"/>
    <w:rsid w:val="000120C8"/>
    <w:rsid w:val="000132D8"/>
    <w:rsid w:val="00020F06"/>
    <w:rsid w:val="0002248C"/>
    <w:rsid w:val="00032D1A"/>
    <w:rsid w:val="000335A6"/>
    <w:rsid w:val="00042DD2"/>
    <w:rsid w:val="00044869"/>
    <w:rsid w:val="00045621"/>
    <w:rsid w:val="00047245"/>
    <w:rsid w:val="00050C37"/>
    <w:rsid w:val="00071583"/>
    <w:rsid w:val="00073D42"/>
    <w:rsid w:val="000762FC"/>
    <w:rsid w:val="000B07C5"/>
    <w:rsid w:val="000B3C2A"/>
    <w:rsid w:val="000B6A3F"/>
    <w:rsid w:val="000C4D50"/>
    <w:rsid w:val="000D2DDA"/>
    <w:rsid w:val="000D782E"/>
    <w:rsid w:val="000D7DFF"/>
    <w:rsid w:val="000E5CDB"/>
    <w:rsid w:val="000F3D50"/>
    <w:rsid w:val="000F67FD"/>
    <w:rsid w:val="001007D0"/>
    <w:rsid w:val="00100E99"/>
    <w:rsid w:val="00100EF7"/>
    <w:rsid w:val="00100FC1"/>
    <w:rsid w:val="001200AF"/>
    <w:rsid w:val="0012794C"/>
    <w:rsid w:val="00134951"/>
    <w:rsid w:val="00140773"/>
    <w:rsid w:val="00144DC2"/>
    <w:rsid w:val="00152791"/>
    <w:rsid w:val="00154787"/>
    <w:rsid w:val="001771F2"/>
    <w:rsid w:val="0018181C"/>
    <w:rsid w:val="0018401B"/>
    <w:rsid w:val="0018584B"/>
    <w:rsid w:val="00191941"/>
    <w:rsid w:val="001963F1"/>
    <w:rsid w:val="001A31D4"/>
    <w:rsid w:val="001A346F"/>
    <w:rsid w:val="001A4E01"/>
    <w:rsid w:val="001B1061"/>
    <w:rsid w:val="001B1635"/>
    <w:rsid w:val="001B50A9"/>
    <w:rsid w:val="001B6CDF"/>
    <w:rsid w:val="001B6D00"/>
    <w:rsid w:val="001C025D"/>
    <w:rsid w:val="001C2305"/>
    <w:rsid w:val="001D045C"/>
    <w:rsid w:val="001D0745"/>
    <w:rsid w:val="001D321E"/>
    <w:rsid w:val="001D4E1B"/>
    <w:rsid w:val="001D62F0"/>
    <w:rsid w:val="001E1165"/>
    <w:rsid w:val="001F2B14"/>
    <w:rsid w:val="001F4B6C"/>
    <w:rsid w:val="001F4C65"/>
    <w:rsid w:val="001F5977"/>
    <w:rsid w:val="001F7995"/>
    <w:rsid w:val="00205C64"/>
    <w:rsid w:val="00216DFC"/>
    <w:rsid w:val="002221B6"/>
    <w:rsid w:val="00223992"/>
    <w:rsid w:val="00224271"/>
    <w:rsid w:val="00226473"/>
    <w:rsid w:val="00230A99"/>
    <w:rsid w:val="00233A37"/>
    <w:rsid w:val="002361FE"/>
    <w:rsid w:val="00236997"/>
    <w:rsid w:val="00246294"/>
    <w:rsid w:val="00247085"/>
    <w:rsid w:val="00250B69"/>
    <w:rsid w:val="00254EC0"/>
    <w:rsid w:val="00262AFD"/>
    <w:rsid w:val="00265C44"/>
    <w:rsid w:val="00265DE8"/>
    <w:rsid w:val="00267411"/>
    <w:rsid w:val="002678E4"/>
    <w:rsid w:val="002715BD"/>
    <w:rsid w:val="0029387E"/>
    <w:rsid w:val="002A11E8"/>
    <w:rsid w:val="002A2060"/>
    <w:rsid w:val="002A2156"/>
    <w:rsid w:val="002A6803"/>
    <w:rsid w:val="002A7689"/>
    <w:rsid w:val="002B10CD"/>
    <w:rsid w:val="002C4D90"/>
    <w:rsid w:val="002C7B7D"/>
    <w:rsid w:val="002D44F6"/>
    <w:rsid w:val="002E4564"/>
    <w:rsid w:val="002E6BA1"/>
    <w:rsid w:val="002F3F97"/>
    <w:rsid w:val="00302844"/>
    <w:rsid w:val="00311FBD"/>
    <w:rsid w:val="00325344"/>
    <w:rsid w:val="003336B5"/>
    <w:rsid w:val="003479F7"/>
    <w:rsid w:val="00357E8F"/>
    <w:rsid w:val="00363CAA"/>
    <w:rsid w:val="00364B1E"/>
    <w:rsid w:val="00383308"/>
    <w:rsid w:val="00385FA3"/>
    <w:rsid w:val="00390F68"/>
    <w:rsid w:val="00394C42"/>
    <w:rsid w:val="00395E40"/>
    <w:rsid w:val="0039745C"/>
    <w:rsid w:val="003B0CD8"/>
    <w:rsid w:val="003B3B90"/>
    <w:rsid w:val="003B3C58"/>
    <w:rsid w:val="003B46E6"/>
    <w:rsid w:val="003B4856"/>
    <w:rsid w:val="003B60F4"/>
    <w:rsid w:val="003B7589"/>
    <w:rsid w:val="003C3222"/>
    <w:rsid w:val="003C3EFF"/>
    <w:rsid w:val="003C54F7"/>
    <w:rsid w:val="003E4C95"/>
    <w:rsid w:val="003E50A6"/>
    <w:rsid w:val="003E6B7F"/>
    <w:rsid w:val="0040644A"/>
    <w:rsid w:val="0040781B"/>
    <w:rsid w:val="00425813"/>
    <w:rsid w:val="004344B5"/>
    <w:rsid w:val="00436489"/>
    <w:rsid w:val="00436C5E"/>
    <w:rsid w:val="004431CF"/>
    <w:rsid w:val="004446EE"/>
    <w:rsid w:val="0044499A"/>
    <w:rsid w:val="004467FB"/>
    <w:rsid w:val="00457EC9"/>
    <w:rsid w:val="0046044E"/>
    <w:rsid w:val="00466629"/>
    <w:rsid w:val="00475A38"/>
    <w:rsid w:val="004805E5"/>
    <w:rsid w:val="00481CFA"/>
    <w:rsid w:val="00483904"/>
    <w:rsid w:val="00484107"/>
    <w:rsid w:val="004853D5"/>
    <w:rsid w:val="00487D37"/>
    <w:rsid w:val="0049068A"/>
    <w:rsid w:val="00491D23"/>
    <w:rsid w:val="004942D9"/>
    <w:rsid w:val="00494ADC"/>
    <w:rsid w:val="00496E89"/>
    <w:rsid w:val="004A0693"/>
    <w:rsid w:val="004A301B"/>
    <w:rsid w:val="004A4B06"/>
    <w:rsid w:val="004C0901"/>
    <w:rsid w:val="004D21A7"/>
    <w:rsid w:val="004D3459"/>
    <w:rsid w:val="004E1FB6"/>
    <w:rsid w:val="00510637"/>
    <w:rsid w:val="005279A9"/>
    <w:rsid w:val="00531CC4"/>
    <w:rsid w:val="0054004E"/>
    <w:rsid w:val="00544E13"/>
    <w:rsid w:val="00547ECB"/>
    <w:rsid w:val="00561E91"/>
    <w:rsid w:val="00572AA8"/>
    <w:rsid w:val="00576A4C"/>
    <w:rsid w:val="00576FC0"/>
    <w:rsid w:val="005817B0"/>
    <w:rsid w:val="00584BFD"/>
    <w:rsid w:val="0058587C"/>
    <w:rsid w:val="00585D43"/>
    <w:rsid w:val="005912B6"/>
    <w:rsid w:val="005A33A5"/>
    <w:rsid w:val="005A3EC2"/>
    <w:rsid w:val="005A590A"/>
    <w:rsid w:val="005A60CD"/>
    <w:rsid w:val="005B0A4C"/>
    <w:rsid w:val="005B26A8"/>
    <w:rsid w:val="005B4263"/>
    <w:rsid w:val="005B43CB"/>
    <w:rsid w:val="005D0214"/>
    <w:rsid w:val="005D362B"/>
    <w:rsid w:val="005E49D2"/>
    <w:rsid w:val="005E729D"/>
    <w:rsid w:val="005F5110"/>
    <w:rsid w:val="00606F09"/>
    <w:rsid w:val="0061762C"/>
    <w:rsid w:val="00621F54"/>
    <w:rsid w:val="00631EB8"/>
    <w:rsid w:val="00632424"/>
    <w:rsid w:val="00642402"/>
    <w:rsid w:val="00645080"/>
    <w:rsid w:val="00660886"/>
    <w:rsid w:val="006617CF"/>
    <w:rsid w:val="00666568"/>
    <w:rsid w:val="00667248"/>
    <w:rsid w:val="00675827"/>
    <w:rsid w:val="00675C15"/>
    <w:rsid w:val="006767C1"/>
    <w:rsid w:val="0068352C"/>
    <w:rsid w:val="006A11FC"/>
    <w:rsid w:val="006A538C"/>
    <w:rsid w:val="006C1D05"/>
    <w:rsid w:val="006D01ED"/>
    <w:rsid w:val="006D5626"/>
    <w:rsid w:val="006E4E12"/>
    <w:rsid w:val="006E5450"/>
    <w:rsid w:val="006E5CCA"/>
    <w:rsid w:val="006E6600"/>
    <w:rsid w:val="006E6B81"/>
    <w:rsid w:val="006F4B0C"/>
    <w:rsid w:val="006F7ABC"/>
    <w:rsid w:val="00706789"/>
    <w:rsid w:val="0070716C"/>
    <w:rsid w:val="0071310D"/>
    <w:rsid w:val="00713E65"/>
    <w:rsid w:val="00716992"/>
    <w:rsid w:val="0073070F"/>
    <w:rsid w:val="00731D49"/>
    <w:rsid w:val="00735602"/>
    <w:rsid w:val="00735FA7"/>
    <w:rsid w:val="007404D2"/>
    <w:rsid w:val="00741347"/>
    <w:rsid w:val="007537D0"/>
    <w:rsid w:val="007570B3"/>
    <w:rsid w:val="00766BE6"/>
    <w:rsid w:val="00770FE0"/>
    <w:rsid w:val="007741C6"/>
    <w:rsid w:val="007752B4"/>
    <w:rsid w:val="00776CA6"/>
    <w:rsid w:val="00777E04"/>
    <w:rsid w:val="007863EE"/>
    <w:rsid w:val="00790ABA"/>
    <w:rsid w:val="00796C88"/>
    <w:rsid w:val="007A45CD"/>
    <w:rsid w:val="007A4C8C"/>
    <w:rsid w:val="007A771C"/>
    <w:rsid w:val="007B111E"/>
    <w:rsid w:val="007C2FBC"/>
    <w:rsid w:val="007C72A1"/>
    <w:rsid w:val="007D1D7A"/>
    <w:rsid w:val="007D4368"/>
    <w:rsid w:val="007D5E9C"/>
    <w:rsid w:val="007D5F37"/>
    <w:rsid w:val="007D7EB5"/>
    <w:rsid w:val="007F2124"/>
    <w:rsid w:val="007F6980"/>
    <w:rsid w:val="0080479E"/>
    <w:rsid w:val="00805C1C"/>
    <w:rsid w:val="0080752F"/>
    <w:rsid w:val="008107E9"/>
    <w:rsid w:val="00810A38"/>
    <w:rsid w:val="00810E59"/>
    <w:rsid w:val="008205F1"/>
    <w:rsid w:val="00830FDF"/>
    <w:rsid w:val="00831CD4"/>
    <w:rsid w:val="00833634"/>
    <w:rsid w:val="0084035A"/>
    <w:rsid w:val="0084455D"/>
    <w:rsid w:val="00847363"/>
    <w:rsid w:val="008518DD"/>
    <w:rsid w:val="00852ED8"/>
    <w:rsid w:val="00853FE7"/>
    <w:rsid w:val="008633DD"/>
    <w:rsid w:val="0086371E"/>
    <w:rsid w:val="00871882"/>
    <w:rsid w:val="00877424"/>
    <w:rsid w:val="00881DE3"/>
    <w:rsid w:val="0089162A"/>
    <w:rsid w:val="0089260C"/>
    <w:rsid w:val="00893590"/>
    <w:rsid w:val="008A4037"/>
    <w:rsid w:val="008A70EA"/>
    <w:rsid w:val="008B13A8"/>
    <w:rsid w:val="008C1253"/>
    <w:rsid w:val="008C1604"/>
    <w:rsid w:val="008C22C8"/>
    <w:rsid w:val="008C4E0D"/>
    <w:rsid w:val="008C6D0B"/>
    <w:rsid w:val="008D6102"/>
    <w:rsid w:val="008D7FDF"/>
    <w:rsid w:val="008E24E6"/>
    <w:rsid w:val="008E2C95"/>
    <w:rsid w:val="008E4152"/>
    <w:rsid w:val="008F02A5"/>
    <w:rsid w:val="008F28FB"/>
    <w:rsid w:val="008F658F"/>
    <w:rsid w:val="0090027C"/>
    <w:rsid w:val="00903305"/>
    <w:rsid w:val="0091517B"/>
    <w:rsid w:val="00916611"/>
    <w:rsid w:val="00916C2E"/>
    <w:rsid w:val="00930261"/>
    <w:rsid w:val="00930391"/>
    <w:rsid w:val="00951C9A"/>
    <w:rsid w:val="00953D61"/>
    <w:rsid w:val="00966EC1"/>
    <w:rsid w:val="00984143"/>
    <w:rsid w:val="0098759E"/>
    <w:rsid w:val="009A04E0"/>
    <w:rsid w:val="009A1B3E"/>
    <w:rsid w:val="009A2339"/>
    <w:rsid w:val="009B4E4F"/>
    <w:rsid w:val="009C38D2"/>
    <w:rsid w:val="009D082B"/>
    <w:rsid w:val="009D1817"/>
    <w:rsid w:val="009D23ED"/>
    <w:rsid w:val="009D411B"/>
    <w:rsid w:val="009D59EF"/>
    <w:rsid w:val="009D5CEE"/>
    <w:rsid w:val="009E748F"/>
    <w:rsid w:val="009F1DF4"/>
    <w:rsid w:val="009F2838"/>
    <w:rsid w:val="009F3229"/>
    <w:rsid w:val="009F3B47"/>
    <w:rsid w:val="009F5503"/>
    <w:rsid w:val="009F6A08"/>
    <w:rsid w:val="00A002B9"/>
    <w:rsid w:val="00A0120B"/>
    <w:rsid w:val="00A01B7A"/>
    <w:rsid w:val="00A05674"/>
    <w:rsid w:val="00A167A9"/>
    <w:rsid w:val="00A22C19"/>
    <w:rsid w:val="00A2373A"/>
    <w:rsid w:val="00A27EE6"/>
    <w:rsid w:val="00A325D2"/>
    <w:rsid w:val="00A346F4"/>
    <w:rsid w:val="00A35139"/>
    <w:rsid w:val="00A443BB"/>
    <w:rsid w:val="00A516EE"/>
    <w:rsid w:val="00A51B6B"/>
    <w:rsid w:val="00A61402"/>
    <w:rsid w:val="00A6663C"/>
    <w:rsid w:val="00A73575"/>
    <w:rsid w:val="00A73E94"/>
    <w:rsid w:val="00A7456B"/>
    <w:rsid w:val="00A817C5"/>
    <w:rsid w:val="00A819D6"/>
    <w:rsid w:val="00A84F0D"/>
    <w:rsid w:val="00A90AA8"/>
    <w:rsid w:val="00A92D55"/>
    <w:rsid w:val="00AA4E49"/>
    <w:rsid w:val="00AA6012"/>
    <w:rsid w:val="00AB0879"/>
    <w:rsid w:val="00AB42B8"/>
    <w:rsid w:val="00AB7C45"/>
    <w:rsid w:val="00AC343F"/>
    <w:rsid w:val="00AC708A"/>
    <w:rsid w:val="00AD3BDC"/>
    <w:rsid w:val="00AE7715"/>
    <w:rsid w:val="00B0502A"/>
    <w:rsid w:val="00B227CF"/>
    <w:rsid w:val="00B34E72"/>
    <w:rsid w:val="00B35AF5"/>
    <w:rsid w:val="00B35F3F"/>
    <w:rsid w:val="00B37A36"/>
    <w:rsid w:val="00B417D2"/>
    <w:rsid w:val="00B41DA9"/>
    <w:rsid w:val="00B44302"/>
    <w:rsid w:val="00B44990"/>
    <w:rsid w:val="00B45CD4"/>
    <w:rsid w:val="00B466B6"/>
    <w:rsid w:val="00B70A4F"/>
    <w:rsid w:val="00B71110"/>
    <w:rsid w:val="00B74DFD"/>
    <w:rsid w:val="00B76F23"/>
    <w:rsid w:val="00B84841"/>
    <w:rsid w:val="00B86299"/>
    <w:rsid w:val="00B9152B"/>
    <w:rsid w:val="00B920DF"/>
    <w:rsid w:val="00BA280E"/>
    <w:rsid w:val="00BB0D15"/>
    <w:rsid w:val="00BC2334"/>
    <w:rsid w:val="00BC4812"/>
    <w:rsid w:val="00BE1912"/>
    <w:rsid w:val="00BE203E"/>
    <w:rsid w:val="00BE210E"/>
    <w:rsid w:val="00BE7CA8"/>
    <w:rsid w:val="00C1048A"/>
    <w:rsid w:val="00C200D1"/>
    <w:rsid w:val="00C42255"/>
    <w:rsid w:val="00C5333E"/>
    <w:rsid w:val="00C554CD"/>
    <w:rsid w:val="00C6067E"/>
    <w:rsid w:val="00C64D00"/>
    <w:rsid w:val="00C7680B"/>
    <w:rsid w:val="00C772B2"/>
    <w:rsid w:val="00C8033B"/>
    <w:rsid w:val="00C90A13"/>
    <w:rsid w:val="00C90A14"/>
    <w:rsid w:val="00CA7A6F"/>
    <w:rsid w:val="00CB4DF3"/>
    <w:rsid w:val="00CB4E50"/>
    <w:rsid w:val="00CC225D"/>
    <w:rsid w:val="00CC442B"/>
    <w:rsid w:val="00CD2F14"/>
    <w:rsid w:val="00CD384E"/>
    <w:rsid w:val="00CE301B"/>
    <w:rsid w:val="00CE5427"/>
    <w:rsid w:val="00CE62CA"/>
    <w:rsid w:val="00CF1634"/>
    <w:rsid w:val="00CF5A44"/>
    <w:rsid w:val="00D05944"/>
    <w:rsid w:val="00D06C5F"/>
    <w:rsid w:val="00D07FA6"/>
    <w:rsid w:val="00D2031A"/>
    <w:rsid w:val="00D35115"/>
    <w:rsid w:val="00D4041E"/>
    <w:rsid w:val="00D43006"/>
    <w:rsid w:val="00D54AFC"/>
    <w:rsid w:val="00D57E8C"/>
    <w:rsid w:val="00D60006"/>
    <w:rsid w:val="00D602B1"/>
    <w:rsid w:val="00D64C16"/>
    <w:rsid w:val="00D715C3"/>
    <w:rsid w:val="00D7432B"/>
    <w:rsid w:val="00D76F55"/>
    <w:rsid w:val="00D814FB"/>
    <w:rsid w:val="00D83525"/>
    <w:rsid w:val="00D872FF"/>
    <w:rsid w:val="00DA7443"/>
    <w:rsid w:val="00DB012C"/>
    <w:rsid w:val="00DB7910"/>
    <w:rsid w:val="00DC0E55"/>
    <w:rsid w:val="00DC7EA4"/>
    <w:rsid w:val="00DD4151"/>
    <w:rsid w:val="00DD59AF"/>
    <w:rsid w:val="00DD75F5"/>
    <w:rsid w:val="00DE5284"/>
    <w:rsid w:val="00DF78E9"/>
    <w:rsid w:val="00E060E0"/>
    <w:rsid w:val="00E06FAC"/>
    <w:rsid w:val="00E1003E"/>
    <w:rsid w:val="00E26403"/>
    <w:rsid w:val="00E30565"/>
    <w:rsid w:val="00E30F0B"/>
    <w:rsid w:val="00E31DAE"/>
    <w:rsid w:val="00E34195"/>
    <w:rsid w:val="00E4038F"/>
    <w:rsid w:val="00E421FE"/>
    <w:rsid w:val="00E47C78"/>
    <w:rsid w:val="00E720A0"/>
    <w:rsid w:val="00E77F80"/>
    <w:rsid w:val="00E86FB7"/>
    <w:rsid w:val="00EA532A"/>
    <w:rsid w:val="00EA6117"/>
    <w:rsid w:val="00EA7768"/>
    <w:rsid w:val="00EB027E"/>
    <w:rsid w:val="00EC25F6"/>
    <w:rsid w:val="00EC270F"/>
    <w:rsid w:val="00ED090E"/>
    <w:rsid w:val="00ED09BB"/>
    <w:rsid w:val="00ED2DC2"/>
    <w:rsid w:val="00ED432B"/>
    <w:rsid w:val="00ED6FFB"/>
    <w:rsid w:val="00EE0BB8"/>
    <w:rsid w:val="00EE1696"/>
    <w:rsid w:val="00EE71C5"/>
    <w:rsid w:val="00F0299A"/>
    <w:rsid w:val="00F041AE"/>
    <w:rsid w:val="00F11C1E"/>
    <w:rsid w:val="00F15E97"/>
    <w:rsid w:val="00F17429"/>
    <w:rsid w:val="00F23515"/>
    <w:rsid w:val="00F24227"/>
    <w:rsid w:val="00F3222C"/>
    <w:rsid w:val="00F34DCC"/>
    <w:rsid w:val="00F40BCB"/>
    <w:rsid w:val="00F5047B"/>
    <w:rsid w:val="00F51CCB"/>
    <w:rsid w:val="00F558AE"/>
    <w:rsid w:val="00F6698A"/>
    <w:rsid w:val="00F70C9C"/>
    <w:rsid w:val="00F740D3"/>
    <w:rsid w:val="00F76BB9"/>
    <w:rsid w:val="00F81B22"/>
    <w:rsid w:val="00F84874"/>
    <w:rsid w:val="00F86DE8"/>
    <w:rsid w:val="00FA0782"/>
    <w:rsid w:val="00FA33BE"/>
    <w:rsid w:val="00FC0666"/>
    <w:rsid w:val="00FD1591"/>
    <w:rsid w:val="00FD3321"/>
    <w:rsid w:val="00FD3464"/>
    <w:rsid w:val="00FE4B25"/>
    <w:rsid w:val="00FF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F93C4"/>
  <w15:chartTrackingRefBased/>
  <w15:docId w15:val="{A987903E-C565-4731-8EC9-7120B79B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uiPriority w:val="99"/>
    <w:rsid w:val="00CE301B"/>
    <w:rPr>
      <w:color w:val="0000FF"/>
      <w:u w:val="single"/>
    </w:rPr>
  </w:style>
  <w:style w:type="character" w:styleId="FollowedHyperlink">
    <w:name w:val="FollowedHyperlink"/>
    <w:rsid w:val="00CE301B"/>
    <w:rPr>
      <w:color w:val="800080"/>
      <w:u w:val="single"/>
    </w:rPr>
  </w:style>
  <w:style w:type="character" w:customStyle="1" w:styleId="rroutledge">
    <w:name w:val="rroutledge"/>
    <w:semiHidden/>
    <w:rsid w:val="001A346F"/>
    <w:rPr>
      <w:rFonts w:ascii="Arial" w:hAnsi="Arial" w:cs="Arial"/>
      <w:b w:val="0"/>
      <w:bCs w:val="0"/>
      <w:i w:val="0"/>
      <w:iCs w:val="0"/>
      <w:strike w:val="0"/>
      <w:color w:val="auto"/>
      <w:sz w:val="24"/>
      <w:szCs w:val="24"/>
      <w:u w:val="none"/>
    </w:rPr>
  </w:style>
  <w:style w:type="paragraph" w:styleId="ListParagraph">
    <w:name w:val="List Paragraph"/>
    <w:basedOn w:val="Normal"/>
    <w:uiPriority w:val="34"/>
    <w:qFormat/>
    <w:rsid w:val="007D4368"/>
    <w:pPr>
      <w:ind w:left="720"/>
    </w:pPr>
  </w:style>
  <w:style w:type="paragraph" w:customStyle="1" w:styleId="CharChar">
    <w:name w:val="Char Char"/>
    <w:basedOn w:val="Normal"/>
    <w:rsid w:val="00B74DFD"/>
    <w:pPr>
      <w:spacing w:after="160" w:line="240" w:lineRule="exact"/>
      <w:jc w:val="left"/>
    </w:pPr>
    <w:rPr>
      <w:rFonts w:ascii="Verdana" w:hAnsi="Verdana" w:cs="Verdana"/>
      <w:sz w:val="20"/>
      <w:szCs w:val="20"/>
      <w:lang w:val="en-US" w:eastAsia="en-US"/>
    </w:rPr>
  </w:style>
  <w:style w:type="paragraph" w:styleId="NormalWeb">
    <w:name w:val="Normal (Web)"/>
    <w:basedOn w:val="Normal"/>
    <w:uiPriority w:val="99"/>
    <w:unhideWhenUsed/>
    <w:rsid w:val="00D83525"/>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rsid w:val="004C0901"/>
    <w:rPr>
      <w:sz w:val="16"/>
      <w:szCs w:val="16"/>
    </w:rPr>
  </w:style>
  <w:style w:type="paragraph" w:styleId="CommentText">
    <w:name w:val="annotation text"/>
    <w:basedOn w:val="Normal"/>
    <w:link w:val="CommentTextChar"/>
    <w:rsid w:val="004C0901"/>
    <w:rPr>
      <w:sz w:val="20"/>
      <w:szCs w:val="20"/>
    </w:rPr>
  </w:style>
  <w:style w:type="character" w:customStyle="1" w:styleId="CommentTextChar">
    <w:name w:val="Comment Text Char"/>
    <w:basedOn w:val="DefaultParagraphFont"/>
    <w:link w:val="CommentText"/>
    <w:rsid w:val="004C0901"/>
    <w:rPr>
      <w:rFonts w:ascii="Arial" w:hAnsi="Arial"/>
    </w:rPr>
  </w:style>
  <w:style w:type="paragraph" w:styleId="CommentSubject">
    <w:name w:val="annotation subject"/>
    <w:basedOn w:val="CommentText"/>
    <w:next w:val="CommentText"/>
    <w:link w:val="CommentSubjectChar"/>
    <w:rsid w:val="004C0901"/>
    <w:rPr>
      <w:b/>
      <w:bCs/>
    </w:rPr>
  </w:style>
  <w:style w:type="character" w:customStyle="1" w:styleId="CommentSubjectChar">
    <w:name w:val="Comment Subject Char"/>
    <w:basedOn w:val="CommentTextChar"/>
    <w:link w:val="CommentSubject"/>
    <w:rsid w:val="004C0901"/>
    <w:rPr>
      <w:rFonts w:ascii="Arial" w:hAnsi="Arial"/>
      <w:b/>
      <w:bCs/>
    </w:rPr>
  </w:style>
  <w:style w:type="paragraph" w:styleId="BalloonText">
    <w:name w:val="Balloon Text"/>
    <w:basedOn w:val="Normal"/>
    <w:link w:val="BalloonTextChar"/>
    <w:rsid w:val="004C0901"/>
    <w:rPr>
      <w:rFonts w:ascii="Segoe UI" w:hAnsi="Segoe UI" w:cs="Segoe UI"/>
      <w:sz w:val="18"/>
      <w:szCs w:val="18"/>
    </w:rPr>
  </w:style>
  <w:style w:type="character" w:customStyle="1" w:styleId="BalloonTextChar">
    <w:name w:val="Balloon Text Char"/>
    <w:basedOn w:val="DefaultParagraphFont"/>
    <w:link w:val="BalloonText"/>
    <w:rsid w:val="004C0901"/>
    <w:rPr>
      <w:rFonts w:ascii="Segoe UI" w:hAnsi="Segoe UI" w:cs="Segoe UI"/>
      <w:sz w:val="18"/>
      <w:szCs w:val="18"/>
    </w:rPr>
  </w:style>
  <w:style w:type="paragraph" w:styleId="FootnoteText">
    <w:name w:val="footnote text"/>
    <w:basedOn w:val="Normal"/>
    <w:link w:val="FootnoteTextChar"/>
    <w:rsid w:val="00E720A0"/>
    <w:rPr>
      <w:sz w:val="20"/>
      <w:szCs w:val="20"/>
    </w:rPr>
  </w:style>
  <w:style w:type="character" w:customStyle="1" w:styleId="FootnoteTextChar">
    <w:name w:val="Footnote Text Char"/>
    <w:basedOn w:val="DefaultParagraphFont"/>
    <w:link w:val="FootnoteText"/>
    <w:rsid w:val="00E720A0"/>
    <w:rPr>
      <w:rFonts w:ascii="Arial" w:hAnsi="Arial"/>
    </w:rPr>
  </w:style>
  <w:style w:type="character" w:styleId="FootnoteReference">
    <w:name w:val="footnote reference"/>
    <w:basedOn w:val="DefaultParagraphFont"/>
    <w:rsid w:val="00E72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618">
      <w:bodyDiv w:val="1"/>
      <w:marLeft w:val="0"/>
      <w:marRight w:val="0"/>
      <w:marTop w:val="0"/>
      <w:marBottom w:val="0"/>
      <w:divBdr>
        <w:top w:val="none" w:sz="0" w:space="0" w:color="auto"/>
        <w:left w:val="none" w:sz="0" w:space="0" w:color="auto"/>
        <w:bottom w:val="none" w:sz="0" w:space="0" w:color="auto"/>
        <w:right w:val="none" w:sz="0" w:space="0" w:color="auto"/>
      </w:divBdr>
    </w:div>
    <w:div w:id="238562740">
      <w:bodyDiv w:val="1"/>
      <w:marLeft w:val="0"/>
      <w:marRight w:val="0"/>
      <w:marTop w:val="0"/>
      <w:marBottom w:val="0"/>
      <w:divBdr>
        <w:top w:val="none" w:sz="0" w:space="0" w:color="auto"/>
        <w:left w:val="none" w:sz="0" w:space="0" w:color="auto"/>
        <w:bottom w:val="none" w:sz="0" w:space="0" w:color="auto"/>
        <w:right w:val="none" w:sz="0" w:space="0" w:color="auto"/>
      </w:divBdr>
      <w:divsChild>
        <w:div w:id="629365372">
          <w:marLeft w:val="547"/>
          <w:marRight w:val="0"/>
          <w:marTop w:val="154"/>
          <w:marBottom w:val="0"/>
          <w:divBdr>
            <w:top w:val="none" w:sz="0" w:space="0" w:color="auto"/>
            <w:left w:val="none" w:sz="0" w:space="0" w:color="auto"/>
            <w:bottom w:val="none" w:sz="0" w:space="0" w:color="auto"/>
            <w:right w:val="none" w:sz="0" w:space="0" w:color="auto"/>
          </w:divBdr>
        </w:div>
        <w:div w:id="1496722392">
          <w:marLeft w:val="547"/>
          <w:marRight w:val="0"/>
          <w:marTop w:val="154"/>
          <w:marBottom w:val="0"/>
          <w:divBdr>
            <w:top w:val="none" w:sz="0" w:space="0" w:color="auto"/>
            <w:left w:val="none" w:sz="0" w:space="0" w:color="auto"/>
            <w:bottom w:val="none" w:sz="0" w:space="0" w:color="auto"/>
            <w:right w:val="none" w:sz="0" w:space="0" w:color="auto"/>
          </w:divBdr>
        </w:div>
        <w:div w:id="1555503035">
          <w:marLeft w:val="547"/>
          <w:marRight w:val="0"/>
          <w:marTop w:val="154"/>
          <w:marBottom w:val="0"/>
          <w:divBdr>
            <w:top w:val="none" w:sz="0" w:space="0" w:color="auto"/>
            <w:left w:val="none" w:sz="0" w:space="0" w:color="auto"/>
            <w:bottom w:val="none" w:sz="0" w:space="0" w:color="auto"/>
            <w:right w:val="none" w:sz="0" w:space="0" w:color="auto"/>
          </w:divBdr>
        </w:div>
      </w:divsChild>
    </w:div>
    <w:div w:id="436293652">
      <w:bodyDiv w:val="1"/>
      <w:marLeft w:val="0"/>
      <w:marRight w:val="0"/>
      <w:marTop w:val="0"/>
      <w:marBottom w:val="0"/>
      <w:divBdr>
        <w:top w:val="none" w:sz="0" w:space="0" w:color="auto"/>
        <w:left w:val="none" w:sz="0" w:space="0" w:color="auto"/>
        <w:bottom w:val="none" w:sz="0" w:space="0" w:color="auto"/>
        <w:right w:val="none" w:sz="0" w:space="0" w:color="auto"/>
      </w:divBdr>
    </w:div>
    <w:div w:id="1026100177">
      <w:bodyDiv w:val="1"/>
      <w:marLeft w:val="0"/>
      <w:marRight w:val="0"/>
      <w:marTop w:val="0"/>
      <w:marBottom w:val="0"/>
      <w:divBdr>
        <w:top w:val="none" w:sz="0" w:space="0" w:color="auto"/>
        <w:left w:val="none" w:sz="0" w:space="0" w:color="auto"/>
        <w:bottom w:val="none" w:sz="0" w:space="0" w:color="auto"/>
        <w:right w:val="none" w:sz="0" w:space="0" w:color="auto"/>
      </w:divBdr>
    </w:div>
    <w:div w:id="1058170109">
      <w:bodyDiv w:val="1"/>
      <w:marLeft w:val="0"/>
      <w:marRight w:val="0"/>
      <w:marTop w:val="0"/>
      <w:marBottom w:val="0"/>
      <w:divBdr>
        <w:top w:val="none" w:sz="0" w:space="0" w:color="auto"/>
        <w:left w:val="none" w:sz="0" w:space="0" w:color="auto"/>
        <w:bottom w:val="none" w:sz="0" w:space="0" w:color="auto"/>
        <w:right w:val="none" w:sz="0" w:space="0" w:color="auto"/>
      </w:divBdr>
    </w:div>
    <w:div w:id="1083797978">
      <w:bodyDiv w:val="1"/>
      <w:marLeft w:val="0"/>
      <w:marRight w:val="0"/>
      <w:marTop w:val="0"/>
      <w:marBottom w:val="0"/>
      <w:divBdr>
        <w:top w:val="none" w:sz="0" w:space="0" w:color="auto"/>
        <w:left w:val="none" w:sz="0" w:space="0" w:color="auto"/>
        <w:bottom w:val="none" w:sz="0" w:space="0" w:color="auto"/>
        <w:right w:val="none" w:sz="0" w:space="0" w:color="auto"/>
      </w:divBdr>
    </w:div>
    <w:div w:id="1253855112">
      <w:bodyDiv w:val="1"/>
      <w:marLeft w:val="0"/>
      <w:marRight w:val="0"/>
      <w:marTop w:val="0"/>
      <w:marBottom w:val="0"/>
      <w:divBdr>
        <w:top w:val="none" w:sz="0" w:space="0" w:color="auto"/>
        <w:left w:val="none" w:sz="0" w:space="0" w:color="auto"/>
        <w:bottom w:val="none" w:sz="0" w:space="0" w:color="auto"/>
        <w:right w:val="none" w:sz="0" w:space="0" w:color="auto"/>
      </w:divBdr>
    </w:div>
    <w:div w:id="1291519401">
      <w:bodyDiv w:val="1"/>
      <w:marLeft w:val="0"/>
      <w:marRight w:val="0"/>
      <w:marTop w:val="0"/>
      <w:marBottom w:val="0"/>
      <w:divBdr>
        <w:top w:val="none" w:sz="0" w:space="0" w:color="auto"/>
        <w:left w:val="none" w:sz="0" w:space="0" w:color="auto"/>
        <w:bottom w:val="none" w:sz="0" w:space="0" w:color="auto"/>
        <w:right w:val="none" w:sz="0" w:space="0" w:color="auto"/>
      </w:divBdr>
    </w:div>
    <w:div w:id="1718774016">
      <w:bodyDiv w:val="1"/>
      <w:marLeft w:val="0"/>
      <w:marRight w:val="0"/>
      <w:marTop w:val="0"/>
      <w:marBottom w:val="0"/>
      <w:divBdr>
        <w:top w:val="none" w:sz="0" w:space="0" w:color="auto"/>
        <w:left w:val="none" w:sz="0" w:space="0" w:color="auto"/>
        <w:bottom w:val="none" w:sz="0" w:space="0" w:color="auto"/>
        <w:right w:val="none" w:sz="0" w:space="0" w:color="auto"/>
      </w:divBdr>
    </w:div>
    <w:div w:id="1873036047">
      <w:bodyDiv w:val="1"/>
      <w:marLeft w:val="0"/>
      <w:marRight w:val="0"/>
      <w:marTop w:val="0"/>
      <w:marBottom w:val="0"/>
      <w:divBdr>
        <w:top w:val="none" w:sz="0" w:space="0" w:color="auto"/>
        <w:left w:val="none" w:sz="0" w:space="0" w:color="auto"/>
        <w:bottom w:val="none" w:sz="0" w:space="0" w:color="auto"/>
        <w:right w:val="none" w:sz="0" w:space="0" w:color="auto"/>
      </w:divBdr>
    </w:div>
    <w:div w:id="1898281561">
      <w:bodyDiv w:val="1"/>
      <w:marLeft w:val="0"/>
      <w:marRight w:val="0"/>
      <w:marTop w:val="0"/>
      <w:marBottom w:val="0"/>
      <w:divBdr>
        <w:top w:val="none" w:sz="0" w:space="0" w:color="auto"/>
        <w:left w:val="none" w:sz="0" w:space="0" w:color="auto"/>
        <w:bottom w:val="none" w:sz="0" w:space="0" w:color="auto"/>
        <w:right w:val="none" w:sz="0" w:space="0" w:color="auto"/>
      </w:divBdr>
      <w:divsChild>
        <w:div w:id="1122264070">
          <w:marLeft w:val="0"/>
          <w:marRight w:val="0"/>
          <w:marTop w:val="0"/>
          <w:marBottom w:val="0"/>
          <w:divBdr>
            <w:top w:val="none" w:sz="0" w:space="0" w:color="auto"/>
            <w:left w:val="none" w:sz="0" w:space="0" w:color="auto"/>
            <w:bottom w:val="none" w:sz="0" w:space="0" w:color="auto"/>
            <w:right w:val="none" w:sz="0" w:space="0" w:color="auto"/>
          </w:divBdr>
          <w:divsChild>
            <w:div w:id="1942830653">
              <w:marLeft w:val="0"/>
              <w:marRight w:val="0"/>
              <w:marTop w:val="0"/>
              <w:marBottom w:val="0"/>
              <w:divBdr>
                <w:top w:val="single" w:sz="6" w:space="7" w:color="F1C674"/>
                <w:left w:val="single" w:sz="6" w:space="5" w:color="F1C674"/>
                <w:bottom w:val="single" w:sz="6" w:space="7" w:color="F1C674"/>
                <w:right w:val="single" w:sz="6" w:space="5" w:color="F1C674"/>
              </w:divBdr>
              <w:divsChild>
                <w:div w:id="1537691513">
                  <w:marLeft w:val="0"/>
                  <w:marRight w:val="0"/>
                  <w:marTop w:val="0"/>
                  <w:marBottom w:val="0"/>
                  <w:divBdr>
                    <w:top w:val="none" w:sz="0" w:space="0" w:color="auto"/>
                    <w:left w:val="none" w:sz="0" w:space="0" w:color="auto"/>
                    <w:bottom w:val="none" w:sz="0" w:space="0" w:color="auto"/>
                    <w:right w:val="none" w:sz="0" w:space="0" w:color="auto"/>
                  </w:divBdr>
                  <w:divsChild>
                    <w:div w:id="553077644">
                      <w:marLeft w:val="0"/>
                      <w:marRight w:val="0"/>
                      <w:marTop w:val="0"/>
                      <w:marBottom w:val="0"/>
                      <w:divBdr>
                        <w:top w:val="none" w:sz="0" w:space="0" w:color="auto"/>
                        <w:left w:val="none" w:sz="0" w:space="0" w:color="auto"/>
                        <w:bottom w:val="none" w:sz="0" w:space="0" w:color="auto"/>
                        <w:right w:val="none" w:sz="0" w:space="0" w:color="auto"/>
                      </w:divBdr>
                      <w:divsChild>
                        <w:div w:id="813564038">
                          <w:marLeft w:val="0"/>
                          <w:marRight w:val="0"/>
                          <w:marTop w:val="0"/>
                          <w:marBottom w:val="0"/>
                          <w:divBdr>
                            <w:top w:val="none" w:sz="0" w:space="0" w:color="auto"/>
                            <w:left w:val="none" w:sz="0" w:space="0" w:color="auto"/>
                            <w:bottom w:val="none" w:sz="0" w:space="0" w:color="auto"/>
                            <w:right w:val="none" w:sz="0" w:space="0" w:color="auto"/>
                          </w:divBdr>
                          <w:divsChild>
                            <w:div w:id="1598752019">
                              <w:marLeft w:val="0"/>
                              <w:marRight w:val="0"/>
                              <w:marTop w:val="0"/>
                              <w:marBottom w:val="0"/>
                              <w:divBdr>
                                <w:top w:val="none" w:sz="0" w:space="0" w:color="auto"/>
                                <w:left w:val="none" w:sz="0" w:space="0" w:color="auto"/>
                                <w:bottom w:val="none" w:sz="0" w:space="0" w:color="auto"/>
                                <w:right w:val="none" w:sz="0" w:space="0" w:color="auto"/>
                              </w:divBdr>
                              <w:divsChild>
                                <w:div w:id="477914412">
                                  <w:marLeft w:val="0"/>
                                  <w:marRight w:val="0"/>
                                  <w:marTop w:val="0"/>
                                  <w:marBottom w:val="0"/>
                                  <w:divBdr>
                                    <w:top w:val="single" w:sz="6" w:space="0" w:color="CCCCCC"/>
                                    <w:left w:val="single" w:sz="6" w:space="0" w:color="CCCCCC"/>
                                    <w:bottom w:val="single" w:sz="6" w:space="0" w:color="CCCCCC"/>
                                    <w:right w:val="single" w:sz="6" w:space="0" w:color="CCCCCC"/>
                                  </w:divBdr>
                                  <w:divsChild>
                                    <w:div w:id="1165898242">
                                      <w:marLeft w:val="0"/>
                                      <w:marRight w:val="0"/>
                                      <w:marTop w:val="0"/>
                                      <w:marBottom w:val="0"/>
                                      <w:divBdr>
                                        <w:top w:val="none" w:sz="0" w:space="0" w:color="auto"/>
                                        <w:left w:val="none" w:sz="0" w:space="0" w:color="auto"/>
                                        <w:bottom w:val="none" w:sz="0" w:space="0" w:color="auto"/>
                                        <w:right w:val="none" w:sz="0" w:space="0" w:color="auto"/>
                                      </w:divBdr>
                                      <w:divsChild>
                                        <w:div w:id="872159993">
                                          <w:marLeft w:val="0"/>
                                          <w:marRight w:val="0"/>
                                          <w:marTop w:val="0"/>
                                          <w:marBottom w:val="0"/>
                                          <w:divBdr>
                                            <w:top w:val="none" w:sz="0" w:space="0" w:color="auto"/>
                                            <w:left w:val="none" w:sz="0" w:space="0" w:color="auto"/>
                                            <w:bottom w:val="none" w:sz="0" w:space="0" w:color="auto"/>
                                            <w:right w:val="none" w:sz="0" w:space="0" w:color="auto"/>
                                          </w:divBdr>
                                          <w:divsChild>
                                            <w:div w:id="566182343">
                                              <w:marLeft w:val="-15"/>
                                              <w:marRight w:val="-15"/>
                                              <w:marTop w:val="0"/>
                                              <w:marBottom w:val="0"/>
                                              <w:divBdr>
                                                <w:top w:val="none" w:sz="0" w:space="0" w:color="auto"/>
                                                <w:left w:val="none" w:sz="0" w:space="0" w:color="auto"/>
                                                <w:bottom w:val="none" w:sz="0" w:space="0" w:color="auto"/>
                                                <w:right w:val="none" w:sz="0" w:space="0" w:color="auto"/>
                                              </w:divBdr>
                                              <w:divsChild>
                                                <w:div w:id="898445790">
                                                  <w:marLeft w:val="-6000"/>
                                                  <w:marRight w:val="0"/>
                                                  <w:marTop w:val="0"/>
                                                  <w:marBottom w:val="135"/>
                                                  <w:divBdr>
                                                    <w:top w:val="none" w:sz="0" w:space="0" w:color="auto"/>
                                                    <w:left w:val="none" w:sz="0" w:space="0" w:color="auto"/>
                                                    <w:bottom w:val="single" w:sz="6" w:space="0" w:color="E5E5E5"/>
                                                    <w:right w:val="none" w:sz="0" w:space="0" w:color="auto"/>
                                                  </w:divBdr>
                                                  <w:divsChild>
                                                    <w:div w:id="1864434499">
                                                      <w:marLeft w:val="0"/>
                                                      <w:marRight w:val="0"/>
                                                      <w:marTop w:val="0"/>
                                                      <w:marBottom w:val="0"/>
                                                      <w:divBdr>
                                                        <w:top w:val="none" w:sz="0" w:space="0" w:color="auto"/>
                                                        <w:left w:val="none" w:sz="0" w:space="0" w:color="auto"/>
                                                        <w:bottom w:val="none" w:sz="0" w:space="0" w:color="auto"/>
                                                        <w:right w:val="none" w:sz="0" w:space="0" w:color="auto"/>
                                                      </w:divBdr>
                                                      <w:divsChild>
                                                        <w:div w:id="964120161">
                                                          <w:marLeft w:val="0"/>
                                                          <w:marRight w:val="0"/>
                                                          <w:marTop w:val="0"/>
                                                          <w:marBottom w:val="0"/>
                                                          <w:divBdr>
                                                            <w:top w:val="none" w:sz="0" w:space="0" w:color="auto"/>
                                                            <w:left w:val="none" w:sz="0" w:space="0" w:color="auto"/>
                                                            <w:bottom w:val="none" w:sz="0" w:space="0" w:color="auto"/>
                                                            <w:right w:val="none" w:sz="0" w:space="0" w:color="auto"/>
                                                          </w:divBdr>
                                                          <w:divsChild>
                                                            <w:div w:id="1583565931">
                                                              <w:marLeft w:val="0"/>
                                                              <w:marRight w:val="0"/>
                                                              <w:marTop w:val="0"/>
                                                              <w:marBottom w:val="0"/>
                                                              <w:divBdr>
                                                                <w:top w:val="none" w:sz="0" w:space="0" w:color="auto"/>
                                                                <w:left w:val="none" w:sz="0" w:space="0" w:color="auto"/>
                                                                <w:bottom w:val="none" w:sz="0" w:space="0" w:color="auto"/>
                                                                <w:right w:val="none" w:sz="0" w:space="0" w:color="auto"/>
                                                              </w:divBdr>
                                                              <w:divsChild>
                                                                <w:div w:id="259723111">
                                                                  <w:marLeft w:val="0"/>
                                                                  <w:marRight w:val="0"/>
                                                                  <w:marTop w:val="0"/>
                                                                  <w:marBottom w:val="0"/>
                                                                  <w:divBdr>
                                                                    <w:top w:val="single" w:sz="6" w:space="0" w:color="666666"/>
                                                                    <w:left w:val="single" w:sz="6" w:space="0" w:color="CCCCCC"/>
                                                                    <w:bottom w:val="single" w:sz="6" w:space="0" w:color="CCCCCC"/>
                                                                    <w:right w:val="single" w:sz="6" w:space="0" w:color="CCCCCC"/>
                                                                  </w:divBdr>
                                                                  <w:divsChild>
                                                                    <w:div w:id="1957440735">
                                                                      <w:marLeft w:val="30"/>
                                                                      <w:marRight w:val="0"/>
                                                                      <w:marTop w:val="0"/>
                                                                      <w:marBottom w:val="0"/>
                                                                      <w:divBdr>
                                                                        <w:top w:val="none" w:sz="0" w:space="0" w:color="auto"/>
                                                                        <w:left w:val="none" w:sz="0" w:space="0" w:color="auto"/>
                                                                        <w:bottom w:val="none" w:sz="0" w:space="0" w:color="auto"/>
                                                                        <w:right w:val="none" w:sz="0" w:space="0" w:color="auto"/>
                                                                      </w:divBdr>
                                                                      <w:divsChild>
                                                                        <w:div w:id="804354810">
                                                                          <w:marLeft w:val="0"/>
                                                                          <w:marRight w:val="0"/>
                                                                          <w:marTop w:val="0"/>
                                                                          <w:marBottom w:val="0"/>
                                                                          <w:divBdr>
                                                                            <w:top w:val="none" w:sz="0" w:space="0" w:color="auto"/>
                                                                            <w:left w:val="none" w:sz="0" w:space="0" w:color="auto"/>
                                                                            <w:bottom w:val="none" w:sz="0" w:space="0" w:color="auto"/>
                                                                            <w:right w:val="none" w:sz="0" w:space="0" w:color="auto"/>
                                                                          </w:divBdr>
                                                                        </w:div>
                                                                        <w:div w:id="1298342832">
                                                                          <w:marLeft w:val="0"/>
                                                                          <w:marRight w:val="0"/>
                                                                          <w:marTop w:val="0"/>
                                                                          <w:marBottom w:val="0"/>
                                                                          <w:divBdr>
                                                                            <w:top w:val="none" w:sz="0" w:space="0" w:color="auto"/>
                                                                            <w:left w:val="none" w:sz="0" w:space="0" w:color="auto"/>
                                                                            <w:bottom w:val="none" w:sz="0" w:space="0" w:color="auto"/>
                                                                            <w:right w:val="none" w:sz="0" w:space="0" w:color="auto"/>
                                                                          </w:divBdr>
                                                                        </w:div>
                                                                        <w:div w:id="1623875779">
                                                                          <w:marLeft w:val="0"/>
                                                                          <w:marRight w:val="0"/>
                                                                          <w:marTop w:val="0"/>
                                                                          <w:marBottom w:val="0"/>
                                                                          <w:divBdr>
                                                                            <w:top w:val="none" w:sz="0" w:space="0" w:color="auto"/>
                                                                            <w:left w:val="none" w:sz="0" w:space="0" w:color="auto"/>
                                                                            <w:bottom w:val="none" w:sz="0" w:space="0" w:color="auto"/>
                                                                            <w:right w:val="none" w:sz="0" w:space="0" w:color="auto"/>
                                                                          </w:divBdr>
                                                                        </w:div>
                                                                        <w:div w:id="17739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planning-and-environment/waste-development-plan/new-waste-local-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tucker@mansfie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0D70-A9E9-41DA-88BA-A4CDFD66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Pages>
  <Words>1028</Words>
  <Characters>5927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6942</CharactersWithSpaces>
  <SharedDoc>false</SharedDoc>
  <HLinks>
    <vt:vector size="12" baseType="variant">
      <vt:variant>
        <vt:i4>7733249</vt:i4>
      </vt:variant>
      <vt:variant>
        <vt:i4>3</vt:i4>
      </vt:variant>
      <vt:variant>
        <vt:i4>0</vt:i4>
      </vt:variant>
      <vt:variant>
        <vt:i4>5</vt:i4>
      </vt:variant>
      <vt:variant>
        <vt:lpwstr>mailto:anorton@mansfield.gov.uk</vt:lpwstr>
      </vt:variant>
      <vt:variant>
        <vt:lpwstr/>
      </vt:variant>
      <vt:variant>
        <vt:i4>1966093</vt:i4>
      </vt:variant>
      <vt:variant>
        <vt:i4>0</vt:i4>
      </vt:variant>
      <vt:variant>
        <vt:i4>0</vt:i4>
      </vt:variant>
      <vt:variant>
        <vt:i4>5</vt:i4>
      </vt:variant>
      <vt:variant>
        <vt:lpwstr>https://consult.nottinghamshire.gov.uk/planning/a685b476/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ttucker</dc:creator>
  <cp:keywords/>
  <cp:lastModifiedBy>Gabriella Wright</cp:lastModifiedBy>
  <cp:revision>2</cp:revision>
  <cp:lastPrinted>2012-10-15T14:21:00Z</cp:lastPrinted>
  <dcterms:created xsi:type="dcterms:W3CDTF">2022-03-09T16:52:00Z</dcterms:created>
  <dcterms:modified xsi:type="dcterms:W3CDTF">2022-03-09T16:52:00Z</dcterms:modified>
</cp:coreProperties>
</file>